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D5F51A" w14:textId="77777777" w:rsidR="00AC6D90" w:rsidRPr="00734AA2" w:rsidRDefault="00AC6D90">
      <w:pPr>
        <w:rPr>
          <w:rFonts w:ascii="Times New Roman" w:eastAsia="Times New Roman" w:hAnsi="Times New Roman" w:cs="Times New Roman" w:hint="default"/>
          <w:kern w:val="0"/>
        </w:rPr>
      </w:pPr>
      <w:bookmarkStart w:id="0" w:name="_GoBack"/>
      <w:bookmarkEnd w:id="0"/>
    </w:p>
    <w:p w14:paraId="3328BA24" w14:textId="77777777" w:rsidR="00AC6D90" w:rsidRPr="008D0EF3" w:rsidRDefault="001954F7">
      <w:pPr>
        <w:spacing w:line="360" w:lineRule="auto"/>
        <w:jc w:val="center"/>
        <w:rPr>
          <w:rFonts w:ascii="Times New Roman" w:eastAsia="Times New Roman" w:hAnsi="Times New Roman" w:cs="Times New Roman" w:hint="default"/>
          <w:kern w:val="0"/>
        </w:rPr>
      </w:pPr>
      <w:r w:rsidRPr="008D0EF3">
        <w:rPr>
          <w:rFonts w:ascii="Times New Roman" w:hAnsi="Times New Roman" w:cs="Times New Roman" w:hint="default"/>
          <w:kern w:val="0"/>
        </w:rPr>
        <w:t>Revision History</w:t>
      </w:r>
    </w:p>
    <w:p w14:paraId="3C79CCCC" w14:textId="77777777" w:rsidR="00AC6D90" w:rsidRPr="008D0EF3" w:rsidRDefault="00AC6D90">
      <w:pPr>
        <w:spacing w:line="360" w:lineRule="auto"/>
        <w:rPr>
          <w:rFonts w:ascii="Times New Roman" w:eastAsia="Times New Roman" w:hAnsi="Times New Roman" w:cs="Times New Roman" w:hint="default"/>
          <w:kern w:val="0"/>
        </w:rPr>
      </w:pPr>
    </w:p>
    <w:tbl>
      <w:tblPr>
        <w:tblStyle w:val="TableNormal"/>
        <w:tblW w:w="964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89"/>
        <w:gridCol w:w="236"/>
        <w:gridCol w:w="2104"/>
        <w:gridCol w:w="236"/>
        <w:gridCol w:w="1407"/>
        <w:gridCol w:w="235"/>
        <w:gridCol w:w="3340"/>
      </w:tblGrid>
      <w:tr w:rsidR="00AC6D90" w:rsidRPr="008D0EF3" w14:paraId="19B0D115" w14:textId="77777777" w:rsidTr="004F1F9D">
        <w:trPr>
          <w:trHeight w:val="295"/>
        </w:trPr>
        <w:tc>
          <w:tcPr>
            <w:tcW w:w="2089" w:type="dxa"/>
            <w:tcBorders>
              <w:top w:val="nil"/>
              <w:left w:val="nil"/>
              <w:bottom w:val="single" w:sz="4" w:space="0" w:color="000000"/>
              <w:right w:val="nil"/>
            </w:tcBorders>
            <w:shd w:val="clear" w:color="auto" w:fill="auto"/>
            <w:tcMar>
              <w:top w:w="80" w:type="dxa"/>
              <w:left w:w="80" w:type="dxa"/>
              <w:bottom w:w="80" w:type="dxa"/>
              <w:right w:w="80" w:type="dxa"/>
            </w:tcMar>
          </w:tcPr>
          <w:p w14:paraId="27B28028" w14:textId="77777777" w:rsidR="00AC6D90" w:rsidRPr="008D0EF3" w:rsidRDefault="001954F7">
            <w:pPr>
              <w:spacing w:line="360" w:lineRule="auto"/>
              <w:rPr>
                <w:rFonts w:ascii="Times New Roman" w:hAnsi="Times New Roman" w:cs="Times New Roman" w:hint="default"/>
              </w:rPr>
            </w:pPr>
            <w:r w:rsidRPr="008D0EF3">
              <w:rPr>
                <w:rFonts w:ascii="Times New Roman" w:hAnsi="Times New Roman" w:cs="Times New Roman" w:hint="default"/>
                <w:kern w:val="0"/>
              </w:rPr>
              <w:t>Revision Count</w:t>
            </w:r>
          </w:p>
        </w:tc>
        <w:tc>
          <w:tcPr>
            <w:tcW w:w="236" w:type="dxa"/>
            <w:tcBorders>
              <w:top w:val="nil"/>
              <w:left w:val="nil"/>
              <w:bottom w:val="nil"/>
              <w:right w:val="nil"/>
            </w:tcBorders>
            <w:shd w:val="clear" w:color="auto" w:fill="auto"/>
            <w:tcMar>
              <w:top w:w="80" w:type="dxa"/>
              <w:left w:w="80" w:type="dxa"/>
              <w:bottom w:w="80" w:type="dxa"/>
              <w:right w:w="80" w:type="dxa"/>
            </w:tcMar>
          </w:tcPr>
          <w:p w14:paraId="05EB5467" w14:textId="77777777" w:rsidR="00AC6D90" w:rsidRPr="008D0EF3" w:rsidRDefault="00AC6D90">
            <w:pPr>
              <w:rPr>
                <w:rFonts w:ascii="Times New Roman" w:hAnsi="Times New Roman" w:cs="Times New Roman" w:hint="default"/>
              </w:rPr>
            </w:pPr>
          </w:p>
        </w:tc>
        <w:tc>
          <w:tcPr>
            <w:tcW w:w="2104" w:type="dxa"/>
            <w:tcBorders>
              <w:top w:val="nil"/>
              <w:left w:val="nil"/>
              <w:bottom w:val="single" w:sz="4" w:space="0" w:color="000000"/>
              <w:right w:val="nil"/>
            </w:tcBorders>
            <w:shd w:val="clear" w:color="auto" w:fill="auto"/>
            <w:tcMar>
              <w:top w:w="80" w:type="dxa"/>
              <w:left w:w="80" w:type="dxa"/>
              <w:bottom w:w="80" w:type="dxa"/>
              <w:right w:w="80" w:type="dxa"/>
            </w:tcMar>
          </w:tcPr>
          <w:p w14:paraId="3011AD0A" w14:textId="77777777" w:rsidR="00AC6D90" w:rsidRPr="008D0EF3" w:rsidRDefault="001954F7">
            <w:pPr>
              <w:spacing w:line="360" w:lineRule="auto"/>
              <w:rPr>
                <w:rFonts w:ascii="Times New Roman" w:hAnsi="Times New Roman" w:cs="Times New Roman" w:hint="default"/>
              </w:rPr>
            </w:pPr>
            <w:r w:rsidRPr="008D0EF3">
              <w:rPr>
                <w:rFonts w:ascii="Times New Roman" w:hAnsi="Times New Roman" w:cs="Times New Roman" w:hint="default"/>
                <w:kern w:val="0"/>
              </w:rPr>
              <w:t>Revision Date</w:t>
            </w:r>
          </w:p>
        </w:tc>
        <w:tc>
          <w:tcPr>
            <w:tcW w:w="236" w:type="dxa"/>
            <w:tcBorders>
              <w:top w:val="nil"/>
              <w:left w:val="nil"/>
              <w:bottom w:val="nil"/>
              <w:right w:val="nil"/>
            </w:tcBorders>
            <w:shd w:val="clear" w:color="auto" w:fill="auto"/>
            <w:tcMar>
              <w:top w:w="80" w:type="dxa"/>
              <w:left w:w="80" w:type="dxa"/>
              <w:bottom w:w="80" w:type="dxa"/>
              <w:right w:w="80" w:type="dxa"/>
            </w:tcMar>
          </w:tcPr>
          <w:p w14:paraId="31282642" w14:textId="77777777" w:rsidR="00AC6D90" w:rsidRPr="008D0EF3" w:rsidRDefault="00AC6D90">
            <w:pPr>
              <w:rPr>
                <w:rFonts w:ascii="Times New Roman" w:hAnsi="Times New Roman" w:cs="Times New Roman" w:hint="default"/>
              </w:rPr>
            </w:pPr>
          </w:p>
        </w:tc>
        <w:tc>
          <w:tcPr>
            <w:tcW w:w="1407" w:type="dxa"/>
            <w:tcBorders>
              <w:top w:val="nil"/>
              <w:left w:val="nil"/>
              <w:bottom w:val="single" w:sz="4" w:space="0" w:color="000000"/>
              <w:right w:val="nil"/>
            </w:tcBorders>
            <w:shd w:val="clear" w:color="auto" w:fill="auto"/>
            <w:tcMar>
              <w:top w:w="80" w:type="dxa"/>
              <w:left w:w="80" w:type="dxa"/>
              <w:bottom w:w="80" w:type="dxa"/>
              <w:right w:w="80" w:type="dxa"/>
            </w:tcMar>
          </w:tcPr>
          <w:p w14:paraId="6C5092B5" w14:textId="77777777" w:rsidR="00AC6D90" w:rsidRPr="008D0EF3" w:rsidRDefault="001954F7">
            <w:pPr>
              <w:spacing w:line="360" w:lineRule="auto"/>
              <w:rPr>
                <w:rFonts w:ascii="Times New Roman" w:hAnsi="Times New Roman" w:cs="Times New Roman" w:hint="default"/>
              </w:rPr>
            </w:pPr>
            <w:r w:rsidRPr="008D0EF3">
              <w:rPr>
                <w:rFonts w:ascii="Times New Roman" w:hAnsi="Times New Roman" w:cs="Times New Roman" w:hint="default"/>
                <w:kern w:val="0"/>
              </w:rPr>
              <w:t>Revision</w:t>
            </w:r>
          </w:p>
        </w:tc>
        <w:tc>
          <w:tcPr>
            <w:tcW w:w="235" w:type="dxa"/>
            <w:tcBorders>
              <w:top w:val="nil"/>
              <w:left w:val="nil"/>
              <w:bottom w:val="nil"/>
              <w:right w:val="nil"/>
            </w:tcBorders>
            <w:shd w:val="clear" w:color="auto" w:fill="auto"/>
            <w:tcMar>
              <w:top w:w="80" w:type="dxa"/>
              <w:left w:w="80" w:type="dxa"/>
              <w:bottom w:w="80" w:type="dxa"/>
              <w:right w:w="80" w:type="dxa"/>
            </w:tcMar>
          </w:tcPr>
          <w:p w14:paraId="6A1916B3" w14:textId="77777777" w:rsidR="00AC6D90" w:rsidRPr="008D0EF3" w:rsidRDefault="00AC6D90">
            <w:pPr>
              <w:rPr>
                <w:rFonts w:ascii="Times New Roman" w:hAnsi="Times New Roman" w:cs="Times New Roman" w:hint="default"/>
              </w:rPr>
            </w:pPr>
          </w:p>
        </w:tc>
        <w:tc>
          <w:tcPr>
            <w:tcW w:w="3340" w:type="dxa"/>
            <w:tcBorders>
              <w:top w:val="nil"/>
              <w:left w:val="nil"/>
              <w:bottom w:val="single" w:sz="4" w:space="0" w:color="000000"/>
              <w:right w:val="nil"/>
            </w:tcBorders>
            <w:shd w:val="clear" w:color="auto" w:fill="auto"/>
            <w:tcMar>
              <w:top w:w="80" w:type="dxa"/>
              <w:left w:w="80" w:type="dxa"/>
              <w:bottom w:w="80" w:type="dxa"/>
              <w:right w:w="80" w:type="dxa"/>
            </w:tcMar>
          </w:tcPr>
          <w:p w14:paraId="5F88AF10" w14:textId="77777777" w:rsidR="00AC6D90" w:rsidRPr="008D0EF3" w:rsidRDefault="001954F7">
            <w:pPr>
              <w:spacing w:line="360" w:lineRule="auto"/>
              <w:rPr>
                <w:rFonts w:ascii="Times New Roman" w:hAnsi="Times New Roman" w:cs="Times New Roman" w:hint="default"/>
              </w:rPr>
            </w:pPr>
            <w:r w:rsidRPr="008D0EF3">
              <w:rPr>
                <w:rFonts w:ascii="Times New Roman" w:hAnsi="Times New Roman" w:cs="Times New Roman" w:hint="default"/>
                <w:kern w:val="0"/>
              </w:rPr>
              <w:t>Revision Content</w:t>
            </w:r>
          </w:p>
        </w:tc>
      </w:tr>
      <w:tr w:rsidR="00AC6D90" w:rsidRPr="008D0EF3" w14:paraId="440D2511" w14:textId="77777777" w:rsidTr="004F1F9D">
        <w:trPr>
          <w:trHeight w:val="295"/>
        </w:trPr>
        <w:tc>
          <w:tcPr>
            <w:tcW w:w="2089" w:type="dxa"/>
            <w:tcBorders>
              <w:top w:val="single" w:sz="4" w:space="0" w:color="000000"/>
              <w:left w:val="nil"/>
              <w:bottom w:val="nil"/>
              <w:right w:val="nil"/>
            </w:tcBorders>
            <w:shd w:val="clear" w:color="auto" w:fill="auto"/>
            <w:tcMar>
              <w:top w:w="80" w:type="dxa"/>
              <w:left w:w="80" w:type="dxa"/>
              <w:bottom w:w="80" w:type="dxa"/>
              <w:right w:w="80" w:type="dxa"/>
            </w:tcMar>
          </w:tcPr>
          <w:p w14:paraId="2F51C50F" w14:textId="77777777" w:rsidR="00AC6D90" w:rsidRPr="008D0EF3" w:rsidRDefault="001954F7">
            <w:pPr>
              <w:spacing w:line="360" w:lineRule="auto"/>
              <w:rPr>
                <w:rFonts w:ascii="Times New Roman" w:hAnsi="Times New Roman" w:cs="Times New Roman" w:hint="default"/>
              </w:rPr>
            </w:pPr>
            <w:r w:rsidRPr="008D0EF3">
              <w:rPr>
                <w:rFonts w:ascii="Times New Roman" w:hAnsi="Times New Roman" w:cs="Times New Roman" w:hint="default"/>
                <w:kern w:val="0"/>
              </w:rPr>
              <w:t>0</w:t>
            </w:r>
          </w:p>
        </w:tc>
        <w:tc>
          <w:tcPr>
            <w:tcW w:w="236" w:type="dxa"/>
            <w:tcBorders>
              <w:top w:val="nil"/>
              <w:left w:val="nil"/>
              <w:bottom w:val="nil"/>
              <w:right w:val="nil"/>
            </w:tcBorders>
            <w:shd w:val="clear" w:color="auto" w:fill="auto"/>
            <w:tcMar>
              <w:top w:w="80" w:type="dxa"/>
              <w:left w:w="80" w:type="dxa"/>
              <w:bottom w:w="80" w:type="dxa"/>
              <w:right w:w="80" w:type="dxa"/>
            </w:tcMar>
          </w:tcPr>
          <w:p w14:paraId="6F018D4A" w14:textId="77777777" w:rsidR="00AC6D90" w:rsidRPr="008D0EF3" w:rsidRDefault="00AC6D90">
            <w:pPr>
              <w:rPr>
                <w:rFonts w:ascii="Times New Roman" w:hAnsi="Times New Roman" w:cs="Times New Roman" w:hint="default"/>
              </w:rPr>
            </w:pPr>
          </w:p>
        </w:tc>
        <w:tc>
          <w:tcPr>
            <w:tcW w:w="2104" w:type="dxa"/>
            <w:tcBorders>
              <w:top w:val="single" w:sz="4" w:space="0" w:color="000000"/>
              <w:left w:val="nil"/>
              <w:bottom w:val="nil"/>
              <w:right w:val="nil"/>
            </w:tcBorders>
            <w:shd w:val="clear" w:color="auto" w:fill="auto"/>
            <w:tcMar>
              <w:top w:w="80" w:type="dxa"/>
              <w:left w:w="80" w:type="dxa"/>
              <w:bottom w:w="80" w:type="dxa"/>
              <w:right w:w="80" w:type="dxa"/>
            </w:tcMar>
          </w:tcPr>
          <w:p w14:paraId="29963C9B" w14:textId="77777777" w:rsidR="00AC6D90" w:rsidRPr="008D0EF3" w:rsidRDefault="001954F7">
            <w:pPr>
              <w:spacing w:line="360" w:lineRule="auto"/>
              <w:rPr>
                <w:rFonts w:ascii="Times New Roman" w:hAnsi="Times New Roman" w:cs="Times New Roman" w:hint="default"/>
              </w:rPr>
            </w:pPr>
            <w:r w:rsidRPr="008D0EF3">
              <w:rPr>
                <w:rFonts w:ascii="Times New Roman" w:hAnsi="Times New Roman" w:cs="Times New Roman" w:hint="default"/>
                <w:kern w:val="0"/>
              </w:rPr>
              <w:t>Nov. 5, 2020</w:t>
            </w:r>
          </w:p>
        </w:tc>
        <w:tc>
          <w:tcPr>
            <w:tcW w:w="236" w:type="dxa"/>
            <w:tcBorders>
              <w:top w:val="nil"/>
              <w:left w:val="nil"/>
              <w:bottom w:val="nil"/>
              <w:right w:val="nil"/>
            </w:tcBorders>
            <w:shd w:val="clear" w:color="auto" w:fill="auto"/>
            <w:tcMar>
              <w:top w:w="80" w:type="dxa"/>
              <w:left w:w="80" w:type="dxa"/>
              <w:bottom w:w="80" w:type="dxa"/>
              <w:right w:w="80" w:type="dxa"/>
            </w:tcMar>
          </w:tcPr>
          <w:p w14:paraId="039FCF5E" w14:textId="77777777" w:rsidR="00AC6D90" w:rsidRPr="008D0EF3" w:rsidRDefault="00AC6D90">
            <w:pPr>
              <w:rPr>
                <w:rFonts w:ascii="Times New Roman" w:hAnsi="Times New Roman" w:cs="Times New Roman" w:hint="default"/>
              </w:rPr>
            </w:pPr>
          </w:p>
        </w:tc>
        <w:tc>
          <w:tcPr>
            <w:tcW w:w="1407" w:type="dxa"/>
            <w:tcBorders>
              <w:top w:val="single" w:sz="4" w:space="0" w:color="000000"/>
              <w:left w:val="nil"/>
              <w:bottom w:val="nil"/>
              <w:right w:val="nil"/>
            </w:tcBorders>
            <w:shd w:val="clear" w:color="auto" w:fill="auto"/>
            <w:tcMar>
              <w:top w:w="80" w:type="dxa"/>
              <w:left w:w="80" w:type="dxa"/>
              <w:bottom w:w="80" w:type="dxa"/>
              <w:right w:w="80" w:type="dxa"/>
            </w:tcMar>
          </w:tcPr>
          <w:p w14:paraId="24E30073" w14:textId="77777777" w:rsidR="00AC6D90" w:rsidRPr="008D0EF3" w:rsidRDefault="001954F7">
            <w:pPr>
              <w:spacing w:line="360" w:lineRule="auto"/>
              <w:rPr>
                <w:rFonts w:ascii="Times New Roman" w:hAnsi="Times New Roman" w:cs="Times New Roman" w:hint="default"/>
              </w:rPr>
            </w:pPr>
            <w:r w:rsidRPr="008D0EF3">
              <w:rPr>
                <w:rFonts w:ascii="Times New Roman" w:hAnsi="Times New Roman" w:cs="Times New Roman" w:hint="default"/>
                <w:kern w:val="0"/>
              </w:rPr>
              <w:t>1.0</w:t>
            </w:r>
          </w:p>
        </w:tc>
        <w:tc>
          <w:tcPr>
            <w:tcW w:w="235" w:type="dxa"/>
            <w:tcBorders>
              <w:top w:val="nil"/>
              <w:left w:val="nil"/>
              <w:bottom w:val="nil"/>
              <w:right w:val="nil"/>
            </w:tcBorders>
            <w:shd w:val="clear" w:color="auto" w:fill="auto"/>
            <w:tcMar>
              <w:top w:w="80" w:type="dxa"/>
              <w:left w:w="80" w:type="dxa"/>
              <w:bottom w:w="80" w:type="dxa"/>
              <w:right w:w="80" w:type="dxa"/>
            </w:tcMar>
          </w:tcPr>
          <w:p w14:paraId="3394F134" w14:textId="77777777" w:rsidR="00AC6D90" w:rsidRPr="008D0EF3" w:rsidRDefault="00AC6D90">
            <w:pPr>
              <w:rPr>
                <w:rFonts w:ascii="Times New Roman" w:hAnsi="Times New Roman" w:cs="Times New Roman" w:hint="default"/>
              </w:rPr>
            </w:pPr>
          </w:p>
        </w:tc>
        <w:tc>
          <w:tcPr>
            <w:tcW w:w="3340" w:type="dxa"/>
            <w:tcBorders>
              <w:top w:val="single" w:sz="4" w:space="0" w:color="000000"/>
              <w:left w:val="nil"/>
              <w:bottom w:val="nil"/>
              <w:right w:val="nil"/>
            </w:tcBorders>
            <w:shd w:val="clear" w:color="auto" w:fill="auto"/>
            <w:tcMar>
              <w:top w:w="80" w:type="dxa"/>
              <w:left w:w="80" w:type="dxa"/>
              <w:bottom w:w="80" w:type="dxa"/>
              <w:right w:w="80" w:type="dxa"/>
            </w:tcMar>
          </w:tcPr>
          <w:p w14:paraId="73F61EEB" w14:textId="77777777" w:rsidR="00AC6D90" w:rsidRPr="008D0EF3" w:rsidRDefault="001954F7">
            <w:pPr>
              <w:spacing w:line="360" w:lineRule="auto"/>
              <w:rPr>
                <w:rFonts w:ascii="Times New Roman" w:hAnsi="Times New Roman" w:cs="Times New Roman" w:hint="default"/>
              </w:rPr>
            </w:pPr>
            <w:r w:rsidRPr="008D0EF3">
              <w:rPr>
                <w:rFonts w:ascii="Times New Roman" w:hAnsi="Times New Roman" w:cs="Times New Roman" w:hint="default"/>
                <w:kern w:val="0"/>
              </w:rPr>
              <w:t>First release</w:t>
            </w:r>
          </w:p>
        </w:tc>
      </w:tr>
      <w:tr w:rsidR="00AC6D90" w:rsidRPr="008D0EF3" w14:paraId="57BE9C40" w14:textId="77777777" w:rsidTr="004F1F9D">
        <w:trPr>
          <w:trHeight w:val="4190"/>
        </w:trPr>
        <w:tc>
          <w:tcPr>
            <w:tcW w:w="2089" w:type="dxa"/>
            <w:tcBorders>
              <w:top w:val="nil"/>
              <w:left w:val="nil"/>
              <w:bottom w:val="nil"/>
              <w:right w:val="nil"/>
            </w:tcBorders>
            <w:shd w:val="clear" w:color="auto" w:fill="auto"/>
            <w:tcMar>
              <w:top w:w="80" w:type="dxa"/>
              <w:left w:w="80" w:type="dxa"/>
              <w:bottom w:w="80" w:type="dxa"/>
              <w:right w:w="80" w:type="dxa"/>
            </w:tcMar>
          </w:tcPr>
          <w:p w14:paraId="4753D537" w14:textId="77777777" w:rsidR="00AC6D90" w:rsidRPr="008D0EF3" w:rsidRDefault="001954F7">
            <w:pPr>
              <w:spacing w:line="360" w:lineRule="auto"/>
              <w:rPr>
                <w:rFonts w:ascii="Times New Roman" w:hAnsi="Times New Roman" w:cs="Times New Roman" w:hint="default"/>
              </w:rPr>
            </w:pPr>
            <w:r w:rsidRPr="008D0EF3">
              <w:rPr>
                <w:rFonts w:ascii="Times New Roman" w:hAnsi="Times New Roman" w:cs="Times New Roman" w:hint="default"/>
                <w:kern w:val="0"/>
              </w:rPr>
              <w:t>1</w:t>
            </w:r>
          </w:p>
        </w:tc>
        <w:tc>
          <w:tcPr>
            <w:tcW w:w="236" w:type="dxa"/>
            <w:tcBorders>
              <w:top w:val="nil"/>
              <w:left w:val="nil"/>
              <w:bottom w:val="nil"/>
              <w:right w:val="nil"/>
            </w:tcBorders>
            <w:shd w:val="clear" w:color="auto" w:fill="auto"/>
            <w:tcMar>
              <w:top w:w="80" w:type="dxa"/>
              <w:left w:w="80" w:type="dxa"/>
              <w:bottom w:w="80" w:type="dxa"/>
              <w:right w:w="80" w:type="dxa"/>
            </w:tcMar>
          </w:tcPr>
          <w:p w14:paraId="7627893A" w14:textId="77777777" w:rsidR="00AC6D90" w:rsidRPr="008D0EF3" w:rsidRDefault="00AC6D90">
            <w:pPr>
              <w:rPr>
                <w:rFonts w:ascii="Times New Roman" w:hAnsi="Times New Roman" w:cs="Times New Roman" w:hint="default"/>
              </w:rPr>
            </w:pPr>
          </w:p>
        </w:tc>
        <w:tc>
          <w:tcPr>
            <w:tcW w:w="2104" w:type="dxa"/>
            <w:tcBorders>
              <w:top w:val="nil"/>
              <w:left w:val="nil"/>
              <w:bottom w:val="nil"/>
              <w:right w:val="nil"/>
            </w:tcBorders>
            <w:shd w:val="clear" w:color="auto" w:fill="auto"/>
            <w:tcMar>
              <w:top w:w="80" w:type="dxa"/>
              <w:left w:w="80" w:type="dxa"/>
              <w:bottom w:w="80" w:type="dxa"/>
              <w:right w:w="80" w:type="dxa"/>
            </w:tcMar>
          </w:tcPr>
          <w:p w14:paraId="65C865A3" w14:textId="479E0EBF" w:rsidR="00AC6D90" w:rsidRPr="008D0EF3" w:rsidRDefault="001954F7" w:rsidP="00B3554C">
            <w:pPr>
              <w:spacing w:line="360" w:lineRule="auto"/>
              <w:rPr>
                <w:rFonts w:ascii="Times New Roman" w:hAnsi="Times New Roman" w:cs="Times New Roman" w:hint="default"/>
              </w:rPr>
            </w:pPr>
            <w:r w:rsidRPr="008D0EF3">
              <w:rPr>
                <w:rFonts w:ascii="Times New Roman" w:hAnsi="Times New Roman" w:cs="Times New Roman" w:hint="default"/>
                <w:kern w:val="0"/>
              </w:rPr>
              <w:t xml:space="preserve">Aug. </w:t>
            </w:r>
            <w:r w:rsidR="008C166F">
              <w:rPr>
                <w:rFonts w:ascii="Times New Roman" w:hAnsi="Times New Roman" w:cs="Times New Roman" w:hint="default"/>
                <w:kern w:val="0"/>
              </w:rPr>
              <w:t>2</w:t>
            </w:r>
            <w:r w:rsidR="00B3554C" w:rsidRPr="008D0EF3">
              <w:rPr>
                <w:rFonts w:ascii="Times New Roman" w:hAnsi="Times New Roman" w:cs="Times New Roman" w:hint="default"/>
                <w:kern w:val="0"/>
              </w:rPr>
              <w:t>1</w:t>
            </w:r>
            <w:r w:rsidRPr="008D0EF3">
              <w:rPr>
                <w:rFonts w:ascii="Times New Roman" w:hAnsi="Times New Roman" w:cs="Times New Roman" w:hint="default"/>
                <w:kern w:val="0"/>
              </w:rPr>
              <w:t>, 2023</w:t>
            </w:r>
          </w:p>
        </w:tc>
        <w:tc>
          <w:tcPr>
            <w:tcW w:w="236" w:type="dxa"/>
            <w:tcBorders>
              <w:top w:val="nil"/>
              <w:left w:val="nil"/>
              <w:bottom w:val="nil"/>
              <w:right w:val="nil"/>
            </w:tcBorders>
            <w:shd w:val="clear" w:color="auto" w:fill="auto"/>
            <w:tcMar>
              <w:top w:w="80" w:type="dxa"/>
              <w:left w:w="80" w:type="dxa"/>
              <w:bottom w:w="80" w:type="dxa"/>
              <w:right w:w="80" w:type="dxa"/>
            </w:tcMar>
          </w:tcPr>
          <w:p w14:paraId="53F009E3" w14:textId="77777777" w:rsidR="00AC6D90" w:rsidRPr="008D0EF3" w:rsidRDefault="00AC6D90">
            <w:pPr>
              <w:rPr>
                <w:rFonts w:ascii="Times New Roman" w:hAnsi="Times New Roman" w:cs="Times New Roman" w:hint="default"/>
              </w:rPr>
            </w:pPr>
          </w:p>
        </w:tc>
        <w:tc>
          <w:tcPr>
            <w:tcW w:w="1407" w:type="dxa"/>
            <w:tcBorders>
              <w:top w:val="nil"/>
              <w:left w:val="nil"/>
              <w:bottom w:val="nil"/>
              <w:right w:val="nil"/>
            </w:tcBorders>
            <w:shd w:val="clear" w:color="auto" w:fill="auto"/>
            <w:tcMar>
              <w:top w:w="80" w:type="dxa"/>
              <w:left w:w="80" w:type="dxa"/>
              <w:bottom w:w="80" w:type="dxa"/>
              <w:right w:w="80" w:type="dxa"/>
            </w:tcMar>
          </w:tcPr>
          <w:p w14:paraId="3AB823FB" w14:textId="77777777" w:rsidR="00AC6D90" w:rsidRPr="008D0EF3" w:rsidRDefault="001954F7">
            <w:pPr>
              <w:spacing w:line="360" w:lineRule="auto"/>
              <w:rPr>
                <w:rFonts w:ascii="Times New Roman" w:hAnsi="Times New Roman" w:cs="Times New Roman" w:hint="default"/>
              </w:rPr>
            </w:pPr>
            <w:r w:rsidRPr="008D0EF3">
              <w:rPr>
                <w:rFonts w:ascii="Times New Roman" w:hAnsi="Times New Roman" w:cs="Times New Roman" w:hint="default"/>
                <w:kern w:val="0"/>
              </w:rPr>
              <w:t>2.0</w:t>
            </w:r>
          </w:p>
        </w:tc>
        <w:tc>
          <w:tcPr>
            <w:tcW w:w="235" w:type="dxa"/>
            <w:tcBorders>
              <w:top w:val="nil"/>
              <w:left w:val="nil"/>
              <w:bottom w:val="nil"/>
              <w:right w:val="nil"/>
            </w:tcBorders>
            <w:shd w:val="clear" w:color="auto" w:fill="auto"/>
            <w:tcMar>
              <w:top w:w="80" w:type="dxa"/>
              <w:left w:w="80" w:type="dxa"/>
              <w:bottom w:w="80" w:type="dxa"/>
              <w:right w:w="80" w:type="dxa"/>
            </w:tcMar>
          </w:tcPr>
          <w:p w14:paraId="454917D8" w14:textId="77777777" w:rsidR="00AC6D90" w:rsidRPr="008D0EF3" w:rsidRDefault="00AC6D90">
            <w:pPr>
              <w:rPr>
                <w:rFonts w:ascii="Times New Roman" w:hAnsi="Times New Roman" w:cs="Times New Roman" w:hint="default"/>
              </w:rPr>
            </w:pPr>
          </w:p>
        </w:tc>
        <w:tc>
          <w:tcPr>
            <w:tcW w:w="3340" w:type="dxa"/>
            <w:tcBorders>
              <w:top w:val="nil"/>
              <w:left w:val="nil"/>
              <w:bottom w:val="nil"/>
              <w:right w:val="nil"/>
            </w:tcBorders>
            <w:shd w:val="clear" w:color="auto" w:fill="auto"/>
            <w:tcMar>
              <w:top w:w="80" w:type="dxa"/>
              <w:left w:w="320" w:type="dxa"/>
              <w:bottom w:w="80" w:type="dxa"/>
              <w:right w:w="80" w:type="dxa"/>
            </w:tcMar>
          </w:tcPr>
          <w:p w14:paraId="20249422" w14:textId="143A83B2" w:rsidR="00AC6D90" w:rsidRPr="008D0EF3" w:rsidRDefault="001954F7" w:rsidP="004F1F9D">
            <w:pPr>
              <w:numPr>
                <w:ilvl w:val="0"/>
                <w:numId w:val="9"/>
              </w:numPr>
              <w:rPr>
                <w:rFonts w:ascii="Times New Roman" w:hAnsi="Times New Roman" w:cs="Times New Roman" w:hint="default"/>
                <w:kern w:val="0"/>
              </w:rPr>
            </w:pPr>
            <w:r w:rsidRPr="008D0EF3">
              <w:rPr>
                <w:rFonts w:ascii="Times New Roman" w:hAnsi="Times New Roman" w:cs="Times New Roman" w:hint="default"/>
                <w:kern w:val="0"/>
              </w:rPr>
              <w:t xml:space="preserve">Adjust the name of the </w:t>
            </w:r>
            <w:r w:rsidR="006931A3" w:rsidRPr="008D0EF3">
              <w:rPr>
                <w:rFonts w:ascii="Times New Roman" w:hAnsi="Times New Roman" w:cs="Times New Roman" w:hint="default"/>
                <w:kern w:val="0"/>
              </w:rPr>
              <w:t xml:space="preserve">Code </w:t>
            </w:r>
            <w:r w:rsidRPr="008D0EF3">
              <w:rPr>
                <w:rFonts w:ascii="Times New Roman" w:hAnsi="Times New Roman" w:cs="Times New Roman" w:hint="default"/>
                <w:kern w:val="0"/>
              </w:rPr>
              <w:t xml:space="preserve">in response to the Guidelines for Ethical Conduct. </w:t>
            </w:r>
          </w:p>
          <w:p w14:paraId="3653ADF3" w14:textId="77777777" w:rsidR="00AC6D90" w:rsidRPr="008D0EF3" w:rsidRDefault="001954F7" w:rsidP="004F1F9D">
            <w:pPr>
              <w:numPr>
                <w:ilvl w:val="0"/>
                <w:numId w:val="9"/>
              </w:numPr>
              <w:rPr>
                <w:rFonts w:ascii="Times New Roman" w:hAnsi="Times New Roman" w:cs="Times New Roman" w:hint="default"/>
                <w:kern w:val="0"/>
              </w:rPr>
            </w:pPr>
            <w:r w:rsidRPr="008D0EF3">
              <w:rPr>
                <w:rFonts w:ascii="Times New Roman" w:hAnsi="Times New Roman" w:cs="Times New Roman" w:hint="default"/>
                <w:kern w:val="0"/>
              </w:rPr>
              <w:t>Add the name of the Regulations Governing Processing of Whistle-blowing Cases.</w:t>
            </w:r>
          </w:p>
          <w:p w14:paraId="434515B3" w14:textId="4EACA524" w:rsidR="00AC6D90" w:rsidRPr="008D0EF3" w:rsidRDefault="001954F7" w:rsidP="004F1F9D">
            <w:pPr>
              <w:numPr>
                <w:ilvl w:val="0"/>
                <w:numId w:val="9"/>
              </w:numPr>
              <w:rPr>
                <w:rFonts w:ascii="Times New Roman" w:hAnsi="Times New Roman" w:cs="Times New Roman" w:hint="default"/>
                <w:kern w:val="0"/>
              </w:rPr>
            </w:pPr>
            <w:r w:rsidRPr="008D0EF3">
              <w:rPr>
                <w:rFonts w:ascii="Times New Roman" w:hAnsi="Times New Roman" w:cs="Times New Roman" w:hint="default"/>
                <w:kern w:val="0"/>
              </w:rPr>
              <w:t xml:space="preserve">Add the types of recusal for conflict of interest and </w:t>
            </w:r>
            <w:r w:rsidR="000D0E83" w:rsidRPr="008D0EF3">
              <w:rPr>
                <w:rFonts w:ascii="Times New Roman" w:hAnsi="Times New Roman" w:cs="Times New Roman" w:hint="default"/>
                <w:kern w:val="0"/>
              </w:rPr>
              <w:t xml:space="preserve">related </w:t>
            </w:r>
            <w:r w:rsidRPr="008D0EF3">
              <w:rPr>
                <w:rFonts w:ascii="Times New Roman" w:hAnsi="Times New Roman" w:cs="Times New Roman" w:hint="default"/>
                <w:kern w:val="0"/>
              </w:rPr>
              <w:t>conflict of interest management mechanism.</w:t>
            </w:r>
          </w:p>
          <w:p w14:paraId="4C5E4660" w14:textId="77777777" w:rsidR="00AC6D90" w:rsidRPr="008D0EF3" w:rsidRDefault="001954F7" w:rsidP="004F1F9D">
            <w:pPr>
              <w:numPr>
                <w:ilvl w:val="0"/>
                <w:numId w:val="9"/>
              </w:numPr>
              <w:rPr>
                <w:rFonts w:ascii="Times New Roman" w:hAnsi="Times New Roman" w:cs="Times New Roman" w:hint="default"/>
                <w:kern w:val="0"/>
              </w:rPr>
            </w:pPr>
            <w:r w:rsidRPr="008D0EF3">
              <w:rPr>
                <w:rFonts w:ascii="Times New Roman" w:hAnsi="Times New Roman" w:cs="Times New Roman" w:hint="default"/>
                <w:kern w:val="0"/>
              </w:rPr>
              <w:t>Adjusted related text.</w:t>
            </w:r>
          </w:p>
        </w:tc>
      </w:tr>
    </w:tbl>
    <w:p w14:paraId="4D04DCA9" w14:textId="77777777" w:rsidR="00AC6D90" w:rsidRPr="008D0EF3" w:rsidRDefault="001954F7">
      <w:pPr>
        <w:spacing w:line="360" w:lineRule="auto"/>
        <w:rPr>
          <w:rFonts w:ascii="Times New Roman" w:hAnsi="Times New Roman" w:cs="Times New Roman" w:hint="default"/>
        </w:rPr>
      </w:pPr>
      <w:r w:rsidRPr="008D0EF3">
        <w:rPr>
          <w:rFonts w:ascii="Times New Roman" w:eastAsia="Arial Unicode MS" w:hAnsi="Times New Roman" w:cs="Times New Roman" w:hint="default"/>
          <w:kern w:val="0"/>
        </w:rPr>
        <w:br w:type="page"/>
      </w:r>
    </w:p>
    <w:p w14:paraId="54CAF0E2" w14:textId="0E420408" w:rsidR="00AC6D90" w:rsidRPr="008D0EF3" w:rsidRDefault="001954F7" w:rsidP="004D6CCC">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lastRenderedPageBreak/>
        <w:t>Article 1</w:t>
      </w:r>
      <w:r w:rsidR="00CE697B" w:rsidRPr="008D0EF3">
        <w:rPr>
          <w:rFonts w:ascii="Times New Roman" w:hAnsi="Times New Roman" w:cs="Times New Roman" w:hint="default"/>
          <w:kern w:val="0"/>
        </w:rPr>
        <w:tab/>
      </w:r>
      <w:r w:rsidRPr="008D0EF3">
        <w:rPr>
          <w:rFonts w:ascii="Times New Roman" w:hAnsi="Times New Roman" w:cs="Times New Roman" w:hint="default"/>
          <w:kern w:val="0"/>
        </w:rPr>
        <w:t>Purpose and Scope</w:t>
      </w:r>
    </w:p>
    <w:p w14:paraId="6294864E" w14:textId="15F992BA" w:rsidR="00AC6D90" w:rsidRPr="008D0EF3" w:rsidRDefault="001954F7" w:rsidP="00892416">
      <w:pPr>
        <w:spacing w:line="360" w:lineRule="auto"/>
        <w:ind w:left="960"/>
        <w:jc w:val="both"/>
        <w:rPr>
          <w:rFonts w:ascii="Times New Roman" w:eastAsia="Times New Roman" w:hAnsi="Times New Roman" w:cs="Times New Roman" w:hint="default"/>
          <w:kern w:val="0"/>
        </w:rPr>
      </w:pPr>
      <w:bookmarkStart w:id="1" w:name="_Hlk136276442"/>
      <w:r w:rsidRPr="008D0EF3">
        <w:rPr>
          <w:rFonts w:ascii="Times New Roman" w:hAnsi="Times New Roman" w:cs="Times New Roman" w:hint="default"/>
          <w:kern w:val="0"/>
        </w:rPr>
        <w:t xml:space="preserve">The </w:t>
      </w:r>
      <w:r w:rsidR="006931A3" w:rsidRPr="008D0EF3">
        <w:rPr>
          <w:rFonts w:ascii="Times New Roman" w:hAnsi="Times New Roman" w:cs="Times New Roman" w:hint="default"/>
          <w:kern w:val="0"/>
        </w:rPr>
        <w:t>Code is</w:t>
      </w:r>
      <w:r w:rsidRPr="008D0EF3">
        <w:rPr>
          <w:rFonts w:ascii="Times New Roman" w:hAnsi="Times New Roman" w:cs="Times New Roman" w:hint="default"/>
          <w:kern w:val="0"/>
        </w:rPr>
        <w:t xml:space="preserve"> enacted for the purpose of clarifying the ethical management philosophy upheld by </w:t>
      </w:r>
      <w:r w:rsidR="000D0E83" w:rsidRPr="008D0EF3">
        <w:rPr>
          <w:rFonts w:ascii="Times New Roman" w:hAnsi="Times New Roman" w:cs="Times New Roman" w:hint="default"/>
          <w:kern w:val="0"/>
        </w:rPr>
        <w:t>CHC</w:t>
      </w:r>
      <w:r w:rsidRPr="008D0EF3">
        <w:rPr>
          <w:rFonts w:ascii="Times New Roman" w:hAnsi="Times New Roman" w:cs="Times New Roman" w:hint="default"/>
          <w:kern w:val="0"/>
        </w:rPr>
        <w:t xml:space="preserve"> and its subsidiaries (hereinafter referred to as the “</w:t>
      </w:r>
      <w:r w:rsidR="00625FF0" w:rsidRPr="008D0EF3">
        <w:rPr>
          <w:rFonts w:ascii="Times New Roman" w:hAnsi="Times New Roman" w:hint="default"/>
          <w:kern w:val="0"/>
        </w:rPr>
        <w:t>Company</w:t>
      </w:r>
      <w:r w:rsidRPr="008D0EF3">
        <w:rPr>
          <w:rFonts w:ascii="Times New Roman" w:hAnsi="Times New Roman" w:cs="Times New Roman" w:hint="default"/>
          <w:kern w:val="0"/>
        </w:rPr>
        <w:t xml:space="preserve">” collectively or individually), and for setting forth the norms to be followed by the directors, supervisors, managers and employees of </w:t>
      </w:r>
      <w:r w:rsidR="00F10FA0" w:rsidRPr="008D0EF3">
        <w:rPr>
          <w:rFonts w:ascii="Times New Roman" w:hAnsi="Times New Roman" w:cs="Times New Roman" w:hint="default"/>
          <w:kern w:val="0"/>
        </w:rPr>
        <w:t>the Company</w:t>
      </w:r>
      <w:r w:rsidRPr="008D0EF3">
        <w:rPr>
          <w:rFonts w:ascii="Times New Roman" w:hAnsi="Times New Roman" w:cs="Times New Roman" w:hint="default"/>
          <w:kern w:val="0"/>
        </w:rPr>
        <w:t xml:space="preserve"> or persons having substantial control over the </w:t>
      </w:r>
      <w:r w:rsidR="00F10FA0" w:rsidRPr="008D0EF3">
        <w:rPr>
          <w:rFonts w:ascii="Times New Roman" w:hAnsi="Times New Roman" w:hint="default"/>
          <w:kern w:val="0"/>
        </w:rPr>
        <w:t>CHC</w:t>
      </w:r>
      <w:r w:rsidRPr="008D0EF3">
        <w:rPr>
          <w:rFonts w:ascii="Times New Roman" w:hAnsi="Times New Roman" w:cs="Times New Roman" w:hint="default"/>
          <w:kern w:val="0"/>
        </w:rPr>
        <w:t xml:space="preserve"> (hereinafter referred to as the </w:t>
      </w:r>
      <w:r w:rsidR="004F1F9D" w:rsidRPr="008D0EF3">
        <w:rPr>
          <w:rFonts w:ascii="Times New Roman" w:hAnsi="Times New Roman" w:cs="Times New Roman" w:hint="default"/>
          <w:kern w:val="0"/>
        </w:rPr>
        <w:t>“</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Pr="008D0EF3">
        <w:rPr>
          <w:rFonts w:ascii="Times New Roman" w:hAnsi="Times New Roman" w:cs="Times New Roman" w:hint="default"/>
          <w:kern w:val="0"/>
        </w:rPr>
        <w:t xml:space="preserve">” collectively or individually) when they are </w:t>
      </w:r>
      <w:r w:rsidR="00394B04" w:rsidRPr="008D0EF3">
        <w:rPr>
          <w:rFonts w:ascii="Times New Roman" w:hAnsi="Times New Roman" w:cs="Times New Roman" w:hint="default"/>
          <w:kern w:val="0"/>
        </w:rPr>
        <w:t xml:space="preserve">executing any business </w:t>
      </w:r>
      <w:r w:rsidRPr="008D0EF3">
        <w:rPr>
          <w:rFonts w:ascii="Times New Roman" w:hAnsi="Times New Roman" w:cs="Times New Roman" w:hint="default"/>
          <w:kern w:val="0"/>
        </w:rPr>
        <w:t>activities.</w:t>
      </w:r>
    </w:p>
    <w:bookmarkEnd w:id="1"/>
    <w:p w14:paraId="50FC306D" w14:textId="477D8920" w:rsidR="00AC6D90" w:rsidRPr="008D0EF3" w:rsidRDefault="001954F7" w:rsidP="004D6CCC">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2</w:t>
      </w:r>
      <w:r w:rsidR="00CE697B" w:rsidRPr="008D0EF3">
        <w:rPr>
          <w:rFonts w:ascii="Times New Roman" w:hAnsi="Times New Roman" w:cs="Times New Roman" w:hint="default"/>
          <w:kern w:val="0"/>
        </w:rPr>
        <w:tab/>
      </w:r>
      <w:r w:rsidRPr="008D0EF3">
        <w:rPr>
          <w:rFonts w:ascii="Times New Roman" w:hAnsi="Times New Roman" w:cs="Times New Roman" w:hint="default"/>
          <w:kern w:val="0"/>
        </w:rPr>
        <w:t>Commitment and Principles</w:t>
      </w:r>
    </w:p>
    <w:p w14:paraId="3D3039D0" w14:textId="0E172955" w:rsidR="00AC6D90" w:rsidRPr="008D0EF3" w:rsidRDefault="001954F7" w:rsidP="00892416">
      <w:pPr>
        <w:pStyle w:val="1"/>
        <w:spacing w:before="108" w:line="360" w:lineRule="auto"/>
        <w:ind w:left="1315" w:hanging="465"/>
        <w:jc w:val="both"/>
        <w:rPr>
          <w:rFonts w:ascii="Times New Roman" w:eastAsiaTheme="minorEastAsia" w:hAnsi="Times New Roman" w:cs="Times New Roman"/>
        </w:rPr>
      </w:pPr>
      <w:r w:rsidRPr="008D0EF3">
        <w:rPr>
          <w:rFonts w:ascii="Times New Roman" w:hAnsi="Times New Roman" w:cs="Times New Roman"/>
        </w:rPr>
        <w:t>1.</w:t>
      </w:r>
      <w:r w:rsidRPr="008D0EF3">
        <w:rPr>
          <w:rFonts w:ascii="Times New Roman" w:hAnsi="Times New Roman" w:cs="Times New Roman"/>
        </w:rPr>
        <w:tab/>
        <w:t>In order to achieve sustainable development, The</w:t>
      </w:r>
      <w:r w:rsidR="00A9266C" w:rsidRPr="008D0EF3">
        <w:rPr>
          <w:rFonts w:ascii="Times New Roman" w:hAnsi="Times New Roman" w:cs="Times New Roman"/>
        </w:rPr>
        <w:t xml:space="preserve"> </w:t>
      </w:r>
      <w:r w:rsidR="006309D6" w:rsidRPr="008D0EF3">
        <w:rPr>
          <w:rFonts w:ascii="Times New Roman" w:hAnsi="Times New Roman"/>
          <w:kern w:val="0"/>
        </w:rPr>
        <w:t>Company</w:t>
      </w:r>
      <w:r w:rsidRPr="008D0EF3">
        <w:rPr>
          <w:rFonts w:ascii="Times New Roman" w:hAnsi="Times New Roman" w:cs="Times New Roman"/>
        </w:rPr>
        <w:t xml:space="preserve"> embraces honesty, fairness and trust and is committed to promoting customer service, professionalism and value creation to build ethical business policy.</w:t>
      </w:r>
    </w:p>
    <w:p w14:paraId="30989E45" w14:textId="79B45E01" w:rsidR="00AC6D90" w:rsidRPr="008D0EF3" w:rsidRDefault="001954F7" w:rsidP="00892416">
      <w:pPr>
        <w:pStyle w:val="1"/>
        <w:spacing w:line="360" w:lineRule="auto"/>
        <w:ind w:left="1330" w:hanging="480"/>
        <w:jc w:val="both"/>
        <w:rPr>
          <w:rFonts w:ascii="Times New Roman" w:eastAsiaTheme="minorEastAsia" w:hAnsi="Times New Roman" w:cs="Times New Roman"/>
        </w:rPr>
      </w:pPr>
      <w:r w:rsidRPr="008D0EF3">
        <w:rPr>
          <w:rFonts w:ascii="Times New Roman" w:hAnsi="Times New Roman" w:cs="Times New Roman"/>
        </w:rPr>
        <w:t>2.</w:t>
      </w:r>
      <w:r w:rsidRPr="008D0EF3">
        <w:rPr>
          <w:rFonts w:ascii="Times New Roman" w:hAnsi="Times New Roman" w:cs="Times New Roman"/>
        </w:rPr>
        <w:tab/>
        <w:t xml:space="preserve">The </w:t>
      </w:r>
      <w:r w:rsidR="006309D6" w:rsidRPr="008D0EF3">
        <w:rPr>
          <w:rFonts w:ascii="Times New Roman" w:hAnsi="Times New Roman"/>
          <w:kern w:val="0"/>
        </w:rPr>
        <w:t>Company</w:t>
      </w:r>
      <w:r w:rsidRPr="008D0EF3">
        <w:rPr>
          <w:rFonts w:ascii="Times New Roman" w:hAnsi="Times New Roman" w:cs="Times New Roman"/>
        </w:rPr>
        <w:t xml:space="preserve"> complies with all laws and regulations and fulfills corporate social responsibilities, and also treats shareholders, customers, employees, suppliers, and all other stakeholders affected by the </w:t>
      </w:r>
      <w:r w:rsidR="006309D6" w:rsidRPr="008D0EF3">
        <w:rPr>
          <w:rFonts w:ascii="Times New Roman" w:hAnsi="Times New Roman"/>
          <w:kern w:val="0"/>
        </w:rPr>
        <w:t>Company</w:t>
      </w:r>
      <w:r w:rsidRPr="008D0EF3">
        <w:rPr>
          <w:rFonts w:ascii="Times New Roman" w:hAnsi="Times New Roman" w:cs="Times New Roman"/>
        </w:rPr>
        <w:t>’s business activities in an honest and responsible manner.</w:t>
      </w:r>
    </w:p>
    <w:p w14:paraId="69FC8B37" w14:textId="17874753" w:rsidR="00AC6D90" w:rsidRPr="008D0EF3" w:rsidRDefault="001954F7" w:rsidP="00892416">
      <w:pPr>
        <w:pStyle w:val="1"/>
        <w:spacing w:line="360" w:lineRule="auto"/>
        <w:ind w:left="1330" w:hanging="480"/>
        <w:jc w:val="both"/>
        <w:rPr>
          <w:rFonts w:ascii="Times New Roman" w:eastAsia="Times New Roman" w:hAnsi="Times New Roman" w:cs="Times New Roman"/>
        </w:rPr>
      </w:pPr>
      <w:r w:rsidRPr="008D0EF3">
        <w:rPr>
          <w:rFonts w:ascii="Times New Roman" w:hAnsi="Times New Roman" w:cs="Times New Roman"/>
        </w:rPr>
        <w:t>3.</w:t>
      </w:r>
      <w:r w:rsidRPr="008D0EF3">
        <w:rPr>
          <w:rFonts w:ascii="Times New Roman" w:hAnsi="Times New Roman" w:cs="Times New Roman"/>
        </w:rPr>
        <w:tab/>
        <w:t xml:space="preserve">According to the principle of fair competition, the </w:t>
      </w:r>
      <w:r w:rsidR="006309D6" w:rsidRPr="008D0EF3">
        <w:rPr>
          <w:rFonts w:ascii="Times New Roman" w:hAnsi="Times New Roman"/>
          <w:kern w:val="0"/>
        </w:rPr>
        <w:t>Company</w:t>
      </w:r>
      <w:r w:rsidRPr="008D0EF3">
        <w:rPr>
          <w:rFonts w:ascii="Times New Roman" w:hAnsi="Times New Roman" w:cs="Times New Roman"/>
        </w:rPr>
        <w:t xml:space="preserve"> is committed to collaborating with business partners who share the same ethical management philosophy thereby building reciprocity in relationships to maximize the value of products and services.</w:t>
      </w:r>
    </w:p>
    <w:p w14:paraId="74BFCA15" w14:textId="5C08B6A8" w:rsidR="00AC6D90" w:rsidRPr="008D0EF3" w:rsidRDefault="001954F7" w:rsidP="00892416">
      <w:pPr>
        <w:spacing w:line="360" w:lineRule="auto"/>
        <w:ind w:left="85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Pr="008D0EF3">
        <w:rPr>
          <w:rFonts w:ascii="Times New Roman" w:hAnsi="Times New Roman" w:cs="Times New Roman" w:hint="default"/>
          <w:kern w:val="0"/>
        </w:rPr>
        <w:t xml:space="preserve"> shall perform their duties with </w:t>
      </w:r>
      <w:r w:rsidR="00394B04" w:rsidRPr="008D0EF3">
        <w:rPr>
          <w:rFonts w:ascii="Times New Roman" w:hAnsi="Times New Roman" w:cs="Times New Roman" w:hint="default"/>
          <w:kern w:val="0"/>
        </w:rPr>
        <w:t xml:space="preserve">due diligence as a good administrator </w:t>
      </w:r>
      <w:r w:rsidRPr="008D0EF3">
        <w:rPr>
          <w:rFonts w:ascii="Times New Roman" w:hAnsi="Times New Roman" w:cs="Times New Roman" w:hint="default"/>
          <w:kern w:val="0"/>
        </w:rPr>
        <w:t xml:space="preserve">to detect and prevent unethical </w:t>
      </w:r>
      <w:r w:rsidR="00A347FE" w:rsidRPr="008D0EF3">
        <w:rPr>
          <w:rFonts w:ascii="Times New Roman" w:hAnsi="Times New Roman" w:cs="Times New Roman" w:hint="default"/>
          <w:kern w:val="0"/>
        </w:rPr>
        <w:t xml:space="preserve">conduct </w:t>
      </w:r>
      <w:r w:rsidRPr="008D0EF3">
        <w:rPr>
          <w:rFonts w:ascii="Times New Roman" w:hAnsi="Times New Roman" w:cs="Times New Roman" w:hint="default"/>
          <w:kern w:val="0"/>
        </w:rPr>
        <w:t>and ensure the implementation of ethical management policies through the organization</w:t>
      </w:r>
      <w:r w:rsidR="00394B04" w:rsidRPr="008D0EF3">
        <w:rPr>
          <w:rFonts w:ascii="Times New Roman" w:hAnsi="Times New Roman" w:cs="Times New Roman" w:hint="default"/>
          <w:kern w:val="0"/>
        </w:rPr>
        <w:t xml:space="preserve"> </w:t>
      </w:r>
      <w:r w:rsidRPr="008D0EF3">
        <w:rPr>
          <w:rFonts w:ascii="Times New Roman" w:hAnsi="Times New Roman" w:cs="Times New Roman" w:hint="default"/>
          <w:kern w:val="0"/>
        </w:rPr>
        <w:t>and supervisory mechanism.</w:t>
      </w:r>
    </w:p>
    <w:p w14:paraId="4F3F9C8A" w14:textId="55543EDF" w:rsidR="00AC6D90" w:rsidRPr="008D0EF3" w:rsidRDefault="001954F7" w:rsidP="004D6CCC">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3</w:t>
      </w:r>
      <w:r w:rsidR="00CE697B" w:rsidRPr="008D0EF3">
        <w:rPr>
          <w:rFonts w:ascii="Times New Roman" w:hAnsi="Times New Roman" w:cs="Times New Roman" w:hint="default"/>
          <w:kern w:val="0"/>
        </w:rPr>
        <w:tab/>
      </w:r>
      <w:r w:rsidRPr="008D0EF3">
        <w:rPr>
          <w:rFonts w:ascii="Times New Roman" w:hAnsi="Times New Roman" w:cs="Times New Roman" w:hint="default"/>
          <w:kern w:val="0"/>
        </w:rPr>
        <w:t>Improper Advantages</w:t>
      </w:r>
      <w:r w:rsidR="00394B04" w:rsidRPr="008D0EF3">
        <w:rPr>
          <w:rFonts w:ascii="Times New Roman" w:hAnsi="Times New Roman" w:cs="Times New Roman" w:hint="default"/>
          <w:kern w:val="0"/>
        </w:rPr>
        <w:t xml:space="preserve"> </w:t>
      </w:r>
      <w:r w:rsidR="005D05F4" w:rsidRPr="008D0EF3">
        <w:rPr>
          <w:rFonts w:ascii="Times New Roman" w:hAnsi="Times New Roman" w:cs="Times New Roman" w:hint="default"/>
          <w:kern w:val="0"/>
        </w:rPr>
        <w:t xml:space="preserve">and Unethical </w:t>
      </w:r>
      <w:r w:rsidR="00A347FE" w:rsidRPr="008D0EF3">
        <w:rPr>
          <w:rFonts w:ascii="Times New Roman" w:hAnsi="Times New Roman" w:cs="Times New Roman" w:hint="default"/>
          <w:kern w:val="0"/>
        </w:rPr>
        <w:t>Conduct</w:t>
      </w:r>
      <w:r w:rsidR="00394B04" w:rsidRPr="008D0EF3">
        <w:rPr>
          <w:rFonts w:ascii="Times New Roman" w:hAnsi="Times New Roman" w:cs="Times New Roman" w:hint="default"/>
          <w:kern w:val="0"/>
        </w:rPr>
        <w:t xml:space="preserve"> </w:t>
      </w:r>
    </w:p>
    <w:p w14:paraId="7636CC49" w14:textId="14400ECD" w:rsidR="00394B04" w:rsidRPr="008D0EF3" w:rsidRDefault="001954F7" w:rsidP="008D0EF3">
      <w:pPr>
        <w:spacing w:line="360" w:lineRule="auto"/>
        <w:ind w:left="960"/>
        <w:jc w:val="both"/>
        <w:rPr>
          <w:rFonts w:ascii="Times New Roman" w:hAnsi="Times New Roman" w:cs="Times New Roman" w:hint="default"/>
          <w:kern w:val="0"/>
        </w:rPr>
      </w:pPr>
      <w:r w:rsidRPr="008D0EF3">
        <w:rPr>
          <w:rFonts w:ascii="Times New Roman" w:hAnsi="Times New Roman" w:cs="Times New Roman" w:hint="default"/>
          <w:kern w:val="0"/>
        </w:rPr>
        <w:t xml:space="preserve">The “improper advantages” </w:t>
      </w:r>
      <w:r w:rsidR="00394B04" w:rsidRPr="008D0EF3">
        <w:rPr>
          <w:rFonts w:ascii="Times New Roman" w:hAnsi="Times New Roman" w:cs="Times New Roman" w:hint="default"/>
          <w:kern w:val="0"/>
        </w:rPr>
        <w:t xml:space="preserve">referred to herein </w:t>
      </w:r>
      <w:r w:rsidRPr="008D0EF3">
        <w:rPr>
          <w:rFonts w:ascii="Times New Roman" w:hAnsi="Times New Roman" w:cs="Times New Roman" w:hint="default"/>
          <w:kern w:val="0"/>
        </w:rPr>
        <w:t xml:space="preserve">include </w:t>
      </w:r>
      <w:r w:rsidR="00394B04" w:rsidRPr="008D0EF3">
        <w:rPr>
          <w:rFonts w:ascii="Times New Roman" w:hAnsi="Times New Roman" w:cs="Times New Roman" w:hint="default"/>
          <w:kern w:val="0"/>
        </w:rPr>
        <w:t xml:space="preserve">unjustified </w:t>
      </w:r>
      <w:r w:rsidRPr="008D0EF3">
        <w:rPr>
          <w:rFonts w:ascii="Times New Roman" w:hAnsi="Times New Roman" w:cs="Times New Roman" w:hint="default"/>
          <w:kern w:val="0"/>
        </w:rPr>
        <w:t xml:space="preserve">money, gifts, commissions, positions, services, preferential treatment and kickbacks of </w:t>
      </w:r>
      <w:r w:rsidR="003F76B7" w:rsidRPr="008D0EF3">
        <w:rPr>
          <w:rFonts w:ascii="Times New Roman" w:hAnsi="Times New Roman" w:cs="Times New Roman" w:hint="default"/>
          <w:kern w:val="0"/>
        </w:rPr>
        <w:t xml:space="preserve">any type </w:t>
      </w:r>
      <w:r w:rsidR="00532513" w:rsidRPr="008D0EF3">
        <w:rPr>
          <w:rFonts w:ascii="Times New Roman" w:hAnsi="Times New Roman" w:cs="Times New Roman" w:hint="default"/>
          <w:kern w:val="0"/>
        </w:rPr>
        <w:t xml:space="preserve">or in any name arising from </w:t>
      </w:r>
      <w:r w:rsidR="00394B04" w:rsidRPr="008D0EF3">
        <w:rPr>
          <w:rFonts w:ascii="Times New Roman" w:hAnsi="Times New Roman" w:cs="Times New Roman" w:hint="default"/>
          <w:kern w:val="0"/>
        </w:rPr>
        <w:t>their duties and influence</w:t>
      </w:r>
      <w:r w:rsidR="00532513" w:rsidRPr="008D0EF3">
        <w:rPr>
          <w:rFonts w:ascii="Times New Roman" w:hAnsi="Times New Roman" w:cs="Times New Roman" w:hint="default"/>
          <w:kern w:val="0"/>
        </w:rPr>
        <w:t>.</w:t>
      </w:r>
      <w:r w:rsidRPr="008D0EF3">
        <w:rPr>
          <w:rFonts w:ascii="Times New Roman" w:hAnsi="Times New Roman" w:cs="Times New Roman" w:hint="default"/>
          <w:kern w:val="0"/>
        </w:rPr>
        <w:t xml:space="preserve"> </w:t>
      </w:r>
    </w:p>
    <w:p w14:paraId="65DFF1B4" w14:textId="47A95499" w:rsidR="00790FB7" w:rsidRPr="008D0EF3" w:rsidRDefault="00CB3F2B" w:rsidP="00DC0112">
      <w:pPr>
        <w:spacing w:line="360" w:lineRule="auto"/>
        <w:ind w:left="960"/>
        <w:jc w:val="both"/>
        <w:rPr>
          <w:rFonts w:ascii="Times New Roman" w:eastAsia="標楷體" w:hAnsi="Times New Roman" w:cs="Times New Roman" w:hint="default"/>
          <w:kern w:val="0"/>
        </w:rPr>
      </w:pPr>
      <w:r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001954F7" w:rsidRPr="008D0EF3">
        <w:rPr>
          <w:rFonts w:ascii="Times New Roman" w:hAnsi="Times New Roman" w:cs="Times New Roman" w:hint="default"/>
          <w:kern w:val="0"/>
        </w:rPr>
        <w:t xml:space="preserve"> shall not </w:t>
      </w:r>
      <w:r w:rsidR="00394B04" w:rsidRPr="008D0EF3">
        <w:rPr>
          <w:rFonts w:ascii="Times New Roman" w:hAnsi="Times New Roman" w:cs="Times New Roman" w:hint="default"/>
          <w:kern w:val="0"/>
        </w:rPr>
        <w:t xml:space="preserve">take advantage of their </w:t>
      </w:r>
      <w:r w:rsidR="00CE109C" w:rsidRPr="008D0EF3">
        <w:rPr>
          <w:rFonts w:ascii="Times New Roman" w:hAnsi="Times New Roman" w:cs="Times New Roman" w:hint="default"/>
          <w:kern w:val="0"/>
        </w:rPr>
        <w:t xml:space="preserve">positions </w:t>
      </w:r>
      <w:r w:rsidR="00394B04" w:rsidRPr="008D0EF3">
        <w:rPr>
          <w:rFonts w:ascii="Times New Roman" w:hAnsi="Times New Roman" w:cs="Times New Roman" w:hint="default"/>
          <w:kern w:val="0"/>
        </w:rPr>
        <w:t>or influence to seek improper advantages</w:t>
      </w:r>
      <w:r w:rsidR="001954F7" w:rsidRPr="008D0EF3">
        <w:rPr>
          <w:rFonts w:ascii="Times New Roman" w:hAnsi="Times New Roman" w:cs="Times New Roman" w:hint="default"/>
          <w:kern w:val="0"/>
        </w:rPr>
        <w:t xml:space="preserve"> for themselves, their spouses or relatives within 2</w:t>
      </w:r>
      <w:r w:rsidR="001954F7" w:rsidRPr="008D0EF3">
        <w:rPr>
          <w:rFonts w:ascii="Times New Roman" w:hAnsi="Times New Roman" w:cs="Times New Roman" w:hint="default"/>
          <w:kern w:val="0"/>
          <w:vertAlign w:val="superscript"/>
        </w:rPr>
        <w:t>nd</w:t>
      </w:r>
      <w:r w:rsidR="001954F7" w:rsidRPr="008D0EF3">
        <w:rPr>
          <w:rFonts w:ascii="Times New Roman" w:hAnsi="Times New Roman" w:cs="Times New Roman" w:hint="default"/>
          <w:kern w:val="0"/>
        </w:rPr>
        <w:t xml:space="preserve"> degree of kinship, or behave </w:t>
      </w:r>
      <w:r w:rsidR="00394B04" w:rsidRPr="008D0EF3">
        <w:rPr>
          <w:rFonts w:ascii="Times New Roman" w:hAnsi="Times New Roman" w:cs="Times New Roman" w:hint="default"/>
          <w:kern w:val="0"/>
        </w:rPr>
        <w:t xml:space="preserve">against laws, or in violation of the </w:t>
      </w:r>
      <w:r w:rsidR="006822BE" w:rsidRPr="008D0EF3">
        <w:rPr>
          <w:rFonts w:ascii="Times New Roman" w:hAnsi="Times New Roman" w:cs="Times New Roman" w:hint="default"/>
          <w:kern w:val="0"/>
        </w:rPr>
        <w:t xml:space="preserve">Code of </w:t>
      </w:r>
      <w:r w:rsidR="00394B04" w:rsidRPr="008D0EF3">
        <w:rPr>
          <w:rFonts w:ascii="Times New Roman" w:hAnsi="Times New Roman" w:cs="Times New Roman" w:hint="default"/>
          <w:kern w:val="0"/>
        </w:rPr>
        <w:t xml:space="preserve">Conduct or the </w:t>
      </w:r>
      <w:r w:rsidR="006822BE" w:rsidRPr="008D0EF3">
        <w:rPr>
          <w:rFonts w:ascii="Times New Roman" w:hAnsi="Times New Roman" w:cs="Times New Roman" w:hint="default"/>
          <w:kern w:val="0"/>
        </w:rPr>
        <w:t>Code</w:t>
      </w:r>
      <w:r w:rsidR="001954F7" w:rsidRPr="008D0EF3">
        <w:rPr>
          <w:rFonts w:ascii="Times New Roman" w:hAnsi="Times New Roman" w:cs="Times New Roman" w:hint="default"/>
          <w:kern w:val="0"/>
        </w:rPr>
        <w:t xml:space="preserve"> (hereafter referred to as “unethical </w:t>
      </w:r>
      <w:r w:rsidR="00A347FE" w:rsidRPr="008D0EF3">
        <w:rPr>
          <w:rFonts w:ascii="Times New Roman" w:hAnsi="Times New Roman" w:cs="Times New Roman" w:hint="default"/>
          <w:kern w:val="0"/>
        </w:rPr>
        <w:t>conduct</w:t>
      </w:r>
      <w:r w:rsidR="00394B04" w:rsidRPr="008D0EF3">
        <w:rPr>
          <w:rFonts w:ascii="Times New Roman" w:hAnsi="Times New Roman" w:cs="Times New Roman" w:hint="default"/>
          <w:kern w:val="0"/>
        </w:rPr>
        <w:t>”)</w:t>
      </w:r>
    </w:p>
    <w:p w14:paraId="6E91B412" w14:textId="2FE7ACE1" w:rsidR="00AC6D90" w:rsidRPr="008D0EF3" w:rsidRDefault="001954F7">
      <w:pPr>
        <w:spacing w:before="180" w:line="360" w:lineRule="auto"/>
        <w:rPr>
          <w:rFonts w:ascii="Times New Roman" w:eastAsia="Times New Roman" w:hAnsi="Times New Roman" w:cs="Times New Roman" w:hint="default"/>
          <w:b/>
          <w:bCs/>
          <w:kern w:val="0"/>
        </w:rPr>
      </w:pPr>
      <w:r w:rsidRPr="008D0EF3">
        <w:rPr>
          <w:rFonts w:ascii="Times New Roman" w:hAnsi="Times New Roman" w:cs="Times New Roman" w:hint="default"/>
          <w:b/>
          <w:bCs/>
          <w:kern w:val="0"/>
        </w:rPr>
        <w:t>Prohibition of Unethical Conduct</w:t>
      </w:r>
    </w:p>
    <w:p w14:paraId="6F576E03" w14:textId="46610E3F" w:rsidR="00AC6D90" w:rsidRPr="008D0EF3" w:rsidRDefault="001954F7" w:rsidP="004D6CCC">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lastRenderedPageBreak/>
        <w:t>Article 4</w:t>
      </w:r>
      <w:r w:rsidR="00CE697B" w:rsidRPr="008D0EF3">
        <w:rPr>
          <w:rFonts w:ascii="Times New Roman" w:hAnsi="Times New Roman" w:cs="Times New Roman" w:hint="default"/>
          <w:kern w:val="0"/>
        </w:rPr>
        <w:tab/>
      </w:r>
      <w:r w:rsidRPr="008D0EF3">
        <w:rPr>
          <w:rFonts w:ascii="Times New Roman" w:hAnsi="Times New Roman" w:cs="Times New Roman" w:hint="default"/>
          <w:kern w:val="0"/>
        </w:rPr>
        <w:t>Prohibition of bribery</w:t>
      </w:r>
    </w:p>
    <w:p w14:paraId="08246D6B" w14:textId="233424BE"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strictly prohibits </w:t>
      </w:r>
      <w:r w:rsidR="00CB3F2B" w:rsidRPr="008D0EF3">
        <w:rPr>
          <w:rFonts w:ascii="Times New Roman" w:hAnsi="Times New Roman" w:hint="default"/>
          <w:kern w:val="0"/>
        </w:rPr>
        <w:t>its</w:t>
      </w:r>
      <w:r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Pr="008D0EF3">
        <w:rPr>
          <w:rFonts w:ascii="Times New Roman" w:hAnsi="Times New Roman" w:cs="Times New Roman" w:hint="default"/>
          <w:kern w:val="0"/>
        </w:rPr>
        <w:t xml:space="preserve"> from giving, promising to give, soliciting or accepting </w:t>
      </w:r>
      <w:r w:rsidR="00394B04" w:rsidRPr="008D0EF3">
        <w:rPr>
          <w:rFonts w:ascii="Times New Roman" w:hAnsi="Times New Roman" w:cs="Times New Roman" w:hint="default"/>
          <w:kern w:val="0"/>
        </w:rPr>
        <w:t>improper advantages</w:t>
      </w:r>
      <w:r w:rsidR="00E0174A" w:rsidRPr="008D0EF3">
        <w:rPr>
          <w:rFonts w:ascii="Times New Roman" w:hAnsi="Times New Roman" w:cs="Times New Roman" w:hint="default"/>
          <w:kern w:val="0"/>
        </w:rPr>
        <w:t xml:space="preserve"> in any form</w:t>
      </w:r>
      <w:r w:rsidRPr="008D0EF3">
        <w:rPr>
          <w:rFonts w:ascii="Times New Roman" w:hAnsi="Times New Roman" w:cs="Times New Roman" w:hint="default"/>
          <w:kern w:val="0"/>
        </w:rPr>
        <w:t xml:space="preserve">, whether directly or indirectly. </w:t>
      </w:r>
      <w:r w:rsidR="004E3505"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Pr="008D0EF3">
        <w:rPr>
          <w:rFonts w:ascii="Times New Roman" w:hAnsi="Times New Roman" w:cs="Times New Roman" w:hint="default"/>
          <w:kern w:val="0"/>
        </w:rPr>
        <w:t xml:space="preserve"> shall avoid any kind of quid pro quo behavior which may lead to suspicion of bribery.</w:t>
      </w:r>
    </w:p>
    <w:p w14:paraId="5343177D" w14:textId="7EE80C0A"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prohibits business partners from offering bribes to, or soliciting bribes from, </w:t>
      </w:r>
      <w:r w:rsidR="004E3505"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Pr="008D0EF3">
        <w:rPr>
          <w:rFonts w:ascii="Times New Roman" w:hAnsi="Times New Roman" w:cs="Times New Roman" w:hint="default"/>
          <w:kern w:val="0"/>
        </w:rPr>
        <w:t xml:space="preserve">. Violators will be banned from doing further business with 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In the event </w:t>
      </w:r>
      <w:r w:rsidR="004E3505"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Pr="008D0EF3">
        <w:rPr>
          <w:rFonts w:ascii="Times New Roman" w:hAnsi="Times New Roman" w:cs="Times New Roman" w:hint="default"/>
          <w:kern w:val="0"/>
        </w:rPr>
        <w:t xml:space="preserve"> are threatened or intimidated, they shall report to their supervisors immediately to seek assistance from the </w:t>
      </w:r>
      <w:r w:rsidR="006309D6" w:rsidRPr="008D0EF3">
        <w:rPr>
          <w:rFonts w:ascii="Times New Roman" w:hAnsi="Times New Roman" w:hint="default"/>
          <w:kern w:val="0"/>
        </w:rPr>
        <w:t>Company</w:t>
      </w:r>
      <w:r w:rsidRPr="008D0EF3">
        <w:rPr>
          <w:rFonts w:ascii="Times New Roman" w:hAnsi="Times New Roman" w:cs="Times New Roman" w:hint="default"/>
          <w:kern w:val="0"/>
        </w:rPr>
        <w:t>’s related units.</w:t>
      </w:r>
    </w:p>
    <w:p w14:paraId="3678175F" w14:textId="5DFCE2E8"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5</w:t>
      </w:r>
      <w:r w:rsidR="00CE697B" w:rsidRPr="008D0EF3">
        <w:rPr>
          <w:rFonts w:ascii="Times New Roman" w:hAnsi="Times New Roman" w:cs="Times New Roman" w:hint="default"/>
          <w:kern w:val="0"/>
        </w:rPr>
        <w:tab/>
      </w:r>
      <w:r w:rsidRPr="008D0EF3">
        <w:rPr>
          <w:rFonts w:ascii="Times New Roman" w:hAnsi="Times New Roman" w:cs="Times New Roman" w:hint="default"/>
          <w:kern w:val="0"/>
        </w:rPr>
        <w:t>Prohibition of unreasonable gifts or hospitality</w:t>
      </w:r>
    </w:p>
    <w:p w14:paraId="0DBFAF49" w14:textId="124E25C8" w:rsidR="00AC6D90" w:rsidRPr="008D0EF3" w:rsidRDefault="004E3505"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hint="default"/>
          <w:kern w:val="0"/>
        </w:rPr>
        <w:t xml:space="preserve">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001954F7" w:rsidRPr="008D0EF3">
        <w:rPr>
          <w:rFonts w:ascii="Times New Roman" w:hAnsi="Times New Roman" w:cs="Times New Roman" w:hint="default"/>
          <w:kern w:val="0"/>
        </w:rPr>
        <w:t xml:space="preserve"> are not allowed to </w:t>
      </w:r>
      <w:r w:rsidR="00E0174A" w:rsidRPr="008D0EF3">
        <w:rPr>
          <w:rFonts w:ascii="Times New Roman" w:hAnsi="Times New Roman" w:cs="Times New Roman" w:hint="default"/>
          <w:kern w:val="0"/>
        </w:rPr>
        <w:t>accept</w:t>
      </w:r>
      <w:r w:rsidR="001954F7" w:rsidRPr="008D0EF3">
        <w:rPr>
          <w:rFonts w:ascii="Times New Roman" w:hAnsi="Times New Roman" w:cs="Times New Roman" w:hint="default"/>
          <w:kern w:val="0"/>
        </w:rPr>
        <w:t xml:space="preserve"> or offer unreasonable gifts or hospitality, whether directly or indirectly, with the excuse to create business relationships or influence business transactions. The </w:t>
      </w:r>
      <w:r w:rsidR="00E0174A" w:rsidRPr="008D0EF3">
        <w:rPr>
          <w:rFonts w:ascii="Times New Roman" w:hAnsi="Times New Roman" w:cs="Times New Roman" w:hint="default"/>
          <w:kern w:val="0"/>
        </w:rPr>
        <w:t xml:space="preserve">acceptance </w:t>
      </w:r>
      <w:r w:rsidR="001954F7" w:rsidRPr="008D0EF3">
        <w:rPr>
          <w:rFonts w:ascii="Times New Roman" w:hAnsi="Times New Roman" w:cs="Times New Roman" w:hint="default"/>
          <w:kern w:val="0"/>
        </w:rPr>
        <w:t xml:space="preserve">or offering which </w:t>
      </w:r>
      <w:r w:rsidR="00E0174A" w:rsidRPr="008D0EF3">
        <w:rPr>
          <w:rFonts w:ascii="Times New Roman" w:hAnsi="Times New Roman" w:cs="Times New Roman" w:hint="default"/>
          <w:kern w:val="0"/>
        </w:rPr>
        <w:t xml:space="preserve">is likely to affect </w:t>
      </w:r>
      <w:r w:rsidR="001954F7"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’s </w:t>
      </w:r>
      <w:r w:rsidR="00E0174A" w:rsidRPr="008D0EF3">
        <w:rPr>
          <w:rFonts w:ascii="Times New Roman" w:hAnsi="Times New Roman" w:cs="Times New Roman" w:hint="default"/>
          <w:kern w:val="0"/>
        </w:rPr>
        <w:t>goodwill adversely</w:t>
      </w:r>
      <w:r w:rsidR="001954F7" w:rsidRPr="008D0EF3">
        <w:rPr>
          <w:rFonts w:ascii="Times New Roman" w:hAnsi="Times New Roman" w:cs="Times New Roman" w:hint="default"/>
          <w:kern w:val="0"/>
        </w:rPr>
        <w:t xml:space="preserve">, or the </w:t>
      </w:r>
      <w:r w:rsidR="00E0174A" w:rsidRPr="008D0EF3">
        <w:rPr>
          <w:rFonts w:ascii="Times New Roman" w:hAnsi="Times New Roman" w:cs="Times New Roman" w:hint="default"/>
          <w:kern w:val="0"/>
        </w:rPr>
        <w:t>acceptance in the name of spouse or relative within 2</w:t>
      </w:r>
      <w:r w:rsidR="00E0174A" w:rsidRPr="008D0EF3">
        <w:rPr>
          <w:rFonts w:ascii="Times New Roman" w:hAnsi="Times New Roman" w:cs="Times New Roman" w:hint="default"/>
          <w:kern w:val="0"/>
          <w:vertAlign w:val="superscript"/>
        </w:rPr>
        <w:t>nd</w:t>
      </w:r>
      <w:r w:rsidR="00E0174A" w:rsidRPr="008D0EF3">
        <w:rPr>
          <w:rFonts w:ascii="Times New Roman" w:hAnsi="Times New Roman" w:cs="Times New Roman" w:hint="default"/>
          <w:kern w:val="0"/>
        </w:rPr>
        <w:t xml:space="preserve"> degree of kinship, or </w:t>
      </w:r>
      <w:r w:rsidR="001954F7" w:rsidRPr="008D0EF3">
        <w:rPr>
          <w:rFonts w:ascii="Times New Roman" w:hAnsi="Times New Roman" w:cs="Times New Roman" w:hint="default"/>
          <w:kern w:val="0"/>
        </w:rPr>
        <w:t>another party</w:t>
      </w:r>
      <w:r w:rsidR="00E0174A" w:rsidRPr="008D0EF3">
        <w:rPr>
          <w:rFonts w:ascii="Times New Roman" w:hAnsi="Times New Roman" w:cs="Times New Roman" w:hint="default"/>
          <w:kern w:val="0"/>
        </w:rPr>
        <w:t>,</w:t>
      </w:r>
      <w:r w:rsidR="001954F7" w:rsidRPr="008D0EF3">
        <w:rPr>
          <w:rFonts w:ascii="Times New Roman" w:hAnsi="Times New Roman" w:cs="Times New Roman" w:hint="default"/>
          <w:kern w:val="0"/>
        </w:rPr>
        <w:t xml:space="preserve"> </w:t>
      </w:r>
      <w:r w:rsidR="00E0174A" w:rsidRPr="008D0EF3">
        <w:rPr>
          <w:rFonts w:ascii="Times New Roman" w:hAnsi="Times New Roman" w:cs="Times New Roman" w:hint="default"/>
          <w:kern w:val="0"/>
        </w:rPr>
        <w:t>is</w:t>
      </w:r>
      <w:r w:rsidR="001954F7" w:rsidRPr="008D0EF3">
        <w:rPr>
          <w:rFonts w:ascii="Times New Roman" w:hAnsi="Times New Roman" w:cs="Times New Roman" w:hint="default"/>
          <w:kern w:val="0"/>
        </w:rPr>
        <w:t xml:space="preserve"> prohibited as well.</w:t>
      </w:r>
    </w:p>
    <w:p w14:paraId="58BC8321" w14:textId="5B0C315C"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Without violating the local laws and the </w:t>
      </w:r>
      <w:r w:rsidR="006309D6" w:rsidRPr="008D0EF3">
        <w:rPr>
          <w:rFonts w:ascii="Times New Roman" w:hAnsi="Times New Roman" w:hint="default"/>
          <w:kern w:val="0"/>
        </w:rPr>
        <w:t>Company</w:t>
      </w:r>
      <w:r w:rsidRPr="008D0EF3">
        <w:rPr>
          <w:rFonts w:ascii="Times New Roman" w:hAnsi="Times New Roman" w:cs="Times New Roman" w:hint="default"/>
          <w:kern w:val="0"/>
        </w:rPr>
        <w:t>’s requirements, normal business transactions and exchanges that take place occasionally and render no effect to specific right and obligation are excluded.</w:t>
      </w:r>
    </w:p>
    <w:p w14:paraId="2EEBBDBC" w14:textId="63CCE45C" w:rsidR="00AC6D90" w:rsidRPr="008D0EF3" w:rsidRDefault="004E3505"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hint="default"/>
          <w:kern w:val="0"/>
        </w:rPr>
        <w:t xml:space="preserve">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001954F7" w:rsidRPr="008D0EF3">
        <w:rPr>
          <w:rFonts w:ascii="Times New Roman" w:hAnsi="Times New Roman" w:cs="Times New Roman" w:hint="default"/>
          <w:kern w:val="0"/>
        </w:rPr>
        <w:t xml:space="preserve"> should immediately return any gift or hospitality provided by another party that may be considered </w:t>
      </w:r>
      <w:r w:rsidR="001519D5" w:rsidRPr="008D0EF3">
        <w:rPr>
          <w:rFonts w:ascii="Times New Roman" w:hAnsi="Times New Roman" w:cs="Times New Roman" w:hint="default"/>
          <w:kern w:val="0"/>
        </w:rPr>
        <w:t xml:space="preserve">involving </w:t>
      </w:r>
      <w:r w:rsidR="001954F7" w:rsidRPr="008D0EF3">
        <w:rPr>
          <w:rFonts w:ascii="Times New Roman" w:hAnsi="Times New Roman" w:cs="Times New Roman" w:hint="default"/>
          <w:kern w:val="0"/>
        </w:rPr>
        <w:t>improper advantages. If it cannot be returned or prevented</w:t>
      </w:r>
      <w:r w:rsidR="001519D5" w:rsidRPr="008D0EF3">
        <w:rPr>
          <w:rFonts w:ascii="Times New Roman" w:hAnsi="Times New Roman" w:cs="Times New Roman" w:hint="default"/>
          <w:kern w:val="0"/>
        </w:rPr>
        <w:t xml:space="preserve"> with causes</w:t>
      </w:r>
      <w:r w:rsidR="001954F7" w:rsidRPr="008D0EF3">
        <w:rPr>
          <w:rFonts w:ascii="Times New Roman" w:hAnsi="Times New Roman" w:cs="Times New Roman" w:hint="default"/>
          <w:kern w:val="0"/>
        </w:rPr>
        <w:t xml:space="preserve">, </w:t>
      </w:r>
      <w:r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001954F7" w:rsidRPr="008D0EF3">
        <w:rPr>
          <w:rFonts w:ascii="Times New Roman" w:hAnsi="Times New Roman" w:cs="Times New Roman" w:hint="default"/>
          <w:kern w:val="0"/>
        </w:rPr>
        <w:t xml:space="preserve"> should report to the</w:t>
      </w:r>
      <w:r w:rsidR="001519D5" w:rsidRPr="008D0EF3">
        <w:rPr>
          <w:rFonts w:ascii="Times New Roman" w:hAnsi="Times New Roman" w:cs="Times New Roman" w:hint="default"/>
          <w:kern w:val="0"/>
        </w:rPr>
        <w:t>ir supervisors.</w:t>
      </w:r>
    </w:p>
    <w:p w14:paraId="728F39A1" w14:textId="0BFECCE3"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6</w:t>
      </w:r>
      <w:r w:rsidR="00CE697B" w:rsidRPr="008D0EF3">
        <w:rPr>
          <w:rFonts w:ascii="Times New Roman" w:hAnsi="Times New Roman" w:cs="Times New Roman" w:hint="default"/>
          <w:kern w:val="0"/>
        </w:rPr>
        <w:tab/>
      </w:r>
      <w:r w:rsidRPr="008D0EF3">
        <w:rPr>
          <w:rFonts w:ascii="Times New Roman" w:hAnsi="Times New Roman" w:cs="Times New Roman" w:hint="default"/>
          <w:kern w:val="0"/>
        </w:rPr>
        <w:t>Prohibition of political donations or improper charitable donations and sponsorships</w:t>
      </w:r>
    </w:p>
    <w:p w14:paraId="2DD91C7C" w14:textId="46619801"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should not offer political donations to any political party, organization or individual engaged in political activities, nor may charitable donations be used to engage in surreptitious bribery or to solicit improper advantages.</w:t>
      </w:r>
    </w:p>
    <w:p w14:paraId="4ACC2243" w14:textId="29113E7F"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All donations and sponsorships must comply with local laws and must be submitted to the competent direct department head for approval in accordance with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authorization rules. A written record of the decision is required to ensure the stated purpose is in line with the actual usage.</w:t>
      </w:r>
    </w:p>
    <w:p w14:paraId="23D15114" w14:textId="6CBED084"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7</w:t>
      </w:r>
      <w:r w:rsidR="00CE697B" w:rsidRPr="008D0EF3">
        <w:rPr>
          <w:rFonts w:ascii="Times New Roman" w:hAnsi="Times New Roman" w:cs="Times New Roman" w:hint="default"/>
          <w:kern w:val="0"/>
        </w:rPr>
        <w:tab/>
      </w:r>
      <w:r w:rsidRPr="008D0EF3">
        <w:rPr>
          <w:rFonts w:ascii="Times New Roman" w:hAnsi="Times New Roman" w:cs="Times New Roman" w:hint="default"/>
          <w:kern w:val="0"/>
        </w:rPr>
        <w:t xml:space="preserve">Prohibition of </w:t>
      </w:r>
      <w:r w:rsidR="001519D5" w:rsidRPr="008D0EF3">
        <w:rPr>
          <w:rFonts w:ascii="Times New Roman" w:hAnsi="Times New Roman" w:cs="Times New Roman" w:hint="default"/>
          <w:kern w:val="0"/>
        </w:rPr>
        <w:t xml:space="preserve">infringement upon </w:t>
      </w:r>
      <w:r w:rsidRPr="008D0EF3">
        <w:rPr>
          <w:rFonts w:ascii="Times New Roman" w:hAnsi="Times New Roman" w:cs="Times New Roman" w:hint="default"/>
          <w:kern w:val="0"/>
        </w:rPr>
        <w:t xml:space="preserve">intellectual property rights and </w:t>
      </w:r>
      <w:r w:rsidR="001519D5" w:rsidRPr="008D0EF3">
        <w:rPr>
          <w:rFonts w:ascii="Times New Roman" w:hAnsi="Times New Roman" w:cs="Times New Roman" w:hint="default"/>
          <w:kern w:val="0"/>
        </w:rPr>
        <w:t>confidential information</w:t>
      </w:r>
    </w:p>
    <w:p w14:paraId="5C71420E" w14:textId="3201B22C" w:rsidR="00AC6D90" w:rsidRPr="008D0EF3" w:rsidRDefault="004E3505"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hint="default"/>
          <w:kern w:val="0"/>
        </w:rPr>
        <w:lastRenderedPageBreak/>
        <w:t xml:space="preserve">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001954F7" w:rsidRPr="008D0EF3">
        <w:rPr>
          <w:rFonts w:ascii="Times New Roman" w:hAnsi="Times New Roman" w:cs="Times New Roman" w:hint="default"/>
          <w:kern w:val="0"/>
        </w:rPr>
        <w:t xml:space="preserve"> should adhere to the relevant laws and 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’s internal procedures and contract terms on intellectual property rights. Without consent from intellectual property rights owners, no one is allowed to use, disclose, dispose of, destroy or infringe upon any intellectual property rights.</w:t>
      </w:r>
    </w:p>
    <w:p w14:paraId="1A087C90" w14:textId="3D2C2B96" w:rsidR="00AC6D90" w:rsidRPr="008D0EF3" w:rsidRDefault="004E3505"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hint="default"/>
          <w:kern w:val="0"/>
        </w:rPr>
        <w:t xml:space="preserve">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001954F7" w:rsidRPr="008D0EF3">
        <w:rPr>
          <w:rFonts w:ascii="Times New Roman" w:hAnsi="Times New Roman" w:cs="Times New Roman" w:hint="default"/>
          <w:kern w:val="0"/>
        </w:rPr>
        <w:t xml:space="preserve"> are obligated to protect matters or confidential information accessed by them due to job responsibility and protect them against infringement or improper disclosure. When signing contracts with other parties, they must follow 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’s related procedures to ensure that the other parties understand and comply with 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’s confidential information protection requirements.</w:t>
      </w:r>
    </w:p>
    <w:p w14:paraId="47862539" w14:textId="42970977"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8</w:t>
      </w:r>
      <w:r w:rsidR="00CE697B" w:rsidRPr="008D0EF3">
        <w:rPr>
          <w:rFonts w:ascii="Times New Roman" w:hAnsi="Times New Roman" w:cs="Times New Roman" w:hint="default"/>
          <w:kern w:val="0"/>
        </w:rPr>
        <w:tab/>
      </w:r>
      <w:r w:rsidRPr="008D0EF3">
        <w:rPr>
          <w:rFonts w:ascii="Times New Roman" w:hAnsi="Times New Roman" w:cs="Times New Roman" w:hint="default"/>
          <w:kern w:val="0"/>
        </w:rPr>
        <w:t>Prohibition of insider trading</w:t>
      </w:r>
    </w:p>
    <w:p w14:paraId="6D79D579" w14:textId="068AA7E4" w:rsidR="00AC6D90" w:rsidRPr="008D0EF3" w:rsidRDefault="004E3505"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hint="default"/>
          <w:kern w:val="0"/>
        </w:rPr>
        <w:t xml:space="preserve">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001954F7" w:rsidRPr="008D0EF3">
        <w:rPr>
          <w:rFonts w:ascii="Times New Roman" w:hAnsi="Times New Roman" w:cs="Times New Roman" w:hint="default"/>
          <w:kern w:val="0"/>
        </w:rPr>
        <w:t xml:space="preserve"> should comply with the Securities and Exchange Act and 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’s </w:t>
      </w:r>
      <w:r w:rsidR="00A23C74" w:rsidRPr="008D0EF3">
        <w:rPr>
          <w:rFonts w:ascii="Times New Roman" w:hAnsi="Times New Roman" w:cs="Times New Roman" w:hint="default"/>
          <w:kern w:val="0"/>
        </w:rPr>
        <w:t>anti-</w:t>
      </w:r>
      <w:r w:rsidR="001954F7" w:rsidRPr="008D0EF3">
        <w:rPr>
          <w:rFonts w:ascii="Times New Roman" w:hAnsi="Times New Roman" w:cs="Times New Roman" w:hint="default"/>
          <w:kern w:val="0"/>
        </w:rPr>
        <w:t xml:space="preserve">insider trading rules and are prohibited from taking advantage of any undisclosed information known by them to engage in insider trading, disclosing the same to others, or engaging in the trading via another person. The subjects regulated in the insider trading include </w:t>
      </w:r>
      <w:r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001954F7" w:rsidRPr="008D0EF3">
        <w:rPr>
          <w:rFonts w:ascii="Times New Roman" w:hAnsi="Times New Roman" w:cs="Times New Roman" w:hint="default"/>
          <w:kern w:val="0"/>
        </w:rPr>
        <w:t xml:space="preserve"> who access the information due to </w:t>
      </w:r>
      <w:r w:rsidR="001519D5" w:rsidRPr="008D0EF3">
        <w:rPr>
          <w:rFonts w:ascii="Times New Roman" w:hAnsi="Times New Roman" w:cs="Times New Roman" w:hint="default"/>
          <w:kern w:val="0"/>
        </w:rPr>
        <w:t xml:space="preserve">their </w:t>
      </w:r>
      <w:r w:rsidR="001954F7" w:rsidRPr="008D0EF3">
        <w:rPr>
          <w:rFonts w:ascii="Times New Roman" w:hAnsi="Times New Roman" w:cs="Times New Roman" w:hint="default"/>
          <w:kern w:val="0"/>
        </w:rPr>
        <w:t>job duty, and also the insider</w:t>
      </w:r>
      <w:r w:rsidR="001519D5" w:rsidRPr="008D0EF3">
        <w:rPr>
          <w:rFonts w:ascii="Times New Roman" w:hAnsi="Times New Roman" w:cs="Times New Roman" w:hint="default"/>
          <w:kern w:val="0"/>
        </w:rPr>
        <w:t xml:space="preserve"> </w:t>
      </w:r>
      <w:r w:rsidR="001954F7" w:rsidRPr="008D0EF3">
        <w:rPr>
          <w:rFonts w:ascii="Times New Roman" w:hAnsi="Times New Roman" w:cs="Times New Roman" w:hint="default"/>
          <w:kern w:val="0"/>
        </w:rPr>
        <w:t xml:space="preserve">and </w:t>
      </w:r>
      <w:r w:rsidR="001519D5" w:rsidRPr="008D0EF3">
        <w:rPr>
          <w:rFonts w:ascii="Times New Roman" w:hAnsi="Times New Roman" w:cs="Times New Roman" w:hint="default"/>
          <w:kern w:val="0"/>
        </w:rPr>
        <w:t>any person accessing the information via an insider</w:t>
      </w:r>
      <w:r w:rsidR="001954F7" w:rsidRPr="008D0EF3">
        <w:rPr>
          <w:rFonts w:ascii="Times New Roman" w:hAnsi="Times New Roman" w:cs="Times New Roman" w:hint="default"/>
          <w:kern w:val="0"/>
        </w:rPr>
        <w:t xml:space="preserve"> as defined in the Securities and Exchange Act.</w:t>
      </w:r>
    </w:p>
    <w:p w14:paraId="66631B82" w14:textId="10579718" w:rsidR="00AC6D90" w:rsidRPr="008D0EF3" w:rsidRDefault="001954F7">
      <w:pPr>
        <w:spacing w:before="180" w:line="360" w:lineRule="auto"/>
        <w:rPr>
          <w:rFonts w:ascii="Times New Roman" w:eastAsia="Times New Roman" w:hAnsi="Times New Roman" w:cs="Times New Roman" w:hint="default"/>
          <w:b/>
          <w:bCs/>
          <w:kern w:val="0"/>
        </w:rPr>
      </w:pPr>
      <w:r w:rsidRPr="008D0EF3">
        <w:rPr>
          <w:rFonts w:ascii="Times New Roman" w:hAnsi="Times New Roman" w:cs="Times New Roman" w:hint="default"/>
          <w:b/>
          <w:bCs/>
          <w:kern w:val="0"/>
        </w:rPr>
        <w:t xml:space="preserve">Expectations and Requirements for </w:t>
      </w:r>
      <w:r w:rsidR="001519D5" w:rsidRPr="008D0EF3">
        <w:rPr>
          <w:rFonts w:ascii="Times New Roman" w:hAnsi="Times New Roman" w:cs="Times New Roman" w:hint="default"/>
          <w:b/>
          <w:bCs/>
          <w:kern w:val="0"/>
        </w:rPr>
        <w:t>Trading Counterparts</w:t>
      </w:r>
    </w:p>
    <w:p w14:paraId="79B7C8FA" w14:textId="3D4B7F6F"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9</w:t>
      </w:r>
      <w:r w:rsidR="00CE697B" w:rsidRPr="008D0EF3">
        <w:rPr>
          <w:rFonts w:ascii="Times New Roman" w:hAnsi="Times New Roman" w:cs="Times New Roman" w:hint="default"/>
          <w:kern w:val="0"/>
        </w:rPr>
        <w:tab/>
      </w:r>
      <w:r w:rsidRPr="008D0EF3">
        <w:rPr>
          <w:rFonts w:ascii="Times New Roman" w:hAnsi="Times New Roman" w:cs="Times New Roman" w:hint="default"/>
          <w:kern w:val="0"/>
        </w:rPr>
        <w:t xml:space="preserve">Assessment </w:t>
      </w:r>
      <w:r w:rsidR="001519D5" w:rsidRPr="008D0EF3">
        <w:rPr>
          <w:rFonts w:ascii="Times New Roman" w:hAnsi="Times New Roman" w:cs="Times New Roman" w:hint="default"/>
          <w:kern w:val="0"/>
        </w:rPr>
        <w:t>on</w:t>
      </w:r>
      <w:r w:rsidRPr="008D0EF3">
        <w:rPr>
          <w:rFonts w:ascii="Times New Roman" w:hAnsi="Times New Roman" w:cs="Times New Roman" w:hint="default"/>
          <w:kern w:val="0"/>
        </w:rPr>
        <w:t xml:space="preserve"> ethical management prior to </w:t>
      </w:r>
      <w:r w:rsidR="001519D5" w:rsidRPr="008D0EF3">
        <w:rPr>
          <w:rFonts w:ascii="Times New Roman" w:hAnsi="Times New Roman" w:cs="Times New Roman" w:hint="default"/>
          <w:kern w:val="0"/>
        </w:rPr>
        <w:t>establishment o</w:t>
      </w:r>
      <w:r w:rsidRPr="008D0EF3">
        <w:rPr>
          <w:rFonts w:ascii="Times New Roman" w:hAnsi="Times New Roman" w:cs="Times New Roman" w:hint="default"/>
          <w:kern w:val="0"/>
        </w:rPr>
        <w:t xml:space="preserve">f </w:t>
      </w:r>
      <w:r w:rsidR="001519D5" w:rsidRPr="008D0EF3">
        <w:rPr>
          <w:rFonts w:ascii="Times New Roman" w:hAnsi="Times New Roman" w:cs="Times New Roman" w:hint="default"/>
          <w:kern w:val="0"/>
        </w:rPr>
        <w:t>business</w:t>
      </w:r>
      <w:r w:rsidRPr="008D0EF3">
        <w:rPr>
          <w:rFonts w:ascii="Times New Roman" w:hAnsi="Times New Roman" w:cs="Times New Roman" w:hint="default"/>
          <w:kern w:val="0"/>
        </w:rPr>
        <w:t xml:space="preserve"> relationships</w:t>
      </w:r>
    </w:p>
    <w:p w14:paraId="72404F02" w14:textId="4393B37F" w:rsidR="00AC6D90" w:rsidRPr="008D0EF3" w:rsidRDefault="004E3505"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hint="default"/>
          <w:kern w:val="0"/>
        </w:rPr>
        <w:t xml:space="preserve">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 </w:t>
      </w:r>
      <w:r w:rsidR="006309D6" w:rsidRPr="008D0EF3">
        <w:rPr>
          <w:rFonts w:ascii="Times New Roman" w:hAnsi="Times New Roman" w:cs="Times New Roman" w:hint="default"/>
          <w:kern w:val="0"/>
        </w:rPr>
        <w:t>Personnel</w:t>
      </w:r>
      <w:r w:rsidR="001954F7" w:rsidRPr="008D0EF3">
        <w:rPr>
          <w:rFonts w:ascii="Times New Roman" w:hAnsi="Times New Roman" w:cs="Times New Roman" w:hint="default"/>
          <w:kern w:val="0"/>
        </w:rPr>
        <w:t xml:space="preserve"> should clearly state the </w:t>
      </w:r>
      <w:r w:rsidR="006309D6" w:rsidRPr="008D0EF3">
        <w:rPr>
          <w:rFonts w:ascii="Times New Roman" w:hAnsi="Times New Roman" w:hint="default"/>
          <w:kern w:val="0"/>
        </w:rPr>
        <w:t>Company</w:t>
      </w:r>
      <w:r w:rsidR="001954F7" w:rsidRPr="008D0EF3">
        <w:rPr>
          <w:rFonts w:ascii="Times New Roman" w:hAnsi="Times New Roman" w:cs="Times New Roman" w:hint="default"/>
          <w:kern w:val="0"/>
        </w:rPr>
        <w:t xml:space="preserve">’s stance on ethical </w:t>
      </w:r>
      <w:r w:rsidR="007C6ABB" w:rsidRPr="008D0EF3">
        <w:rPr>
          <w:rFonts w:ascii="Times New Roman" w:hAnsi="Times New Roman" w:cs="Times New Roman" w:hint="default"/>
          <w:kern w:val="0"/>
        </w:rPr>
        <w:t>management d</w:t>
      </w:r>
      <w:r w:rsidR="001954F7" w:rsidRPr="008D0EF3">
        <w:rPr>
          <w:rFonts w:ascii="Times New Roman" w:hAnsi="Times New Roman" w:cs="Times New Roman" w:hint="default"/>
          <w:kern w:val="0"/>
        </w:rPr>
        <w:t xml:space="preserve">uring interactions with </w:t>
      </w:r>
      <w:r w:rsidR="007C6ABB" w:rsidRPr="008D0EF3">
        <w:rPr>
          <w:rFonts w:ascii="Times New Roman" w:hAnsi="Times New Roman" w:cs="Times New Roman" w:hint="default"/>
          <w:kern w:val="0"/>
        </w:rPr>
        <w:t>the Company’s trading counterparts</w:t>
      </w:r>
      <w:r w:rsidR="001954F7" w:rsidRPr="008D0EF3">
        <w:rPr>
          <w:rFonts w:ascii="Times New Roman" w:hAnsi="Times New Roman" w:cs="Times New Roman" w:hint="default"/>
          <w:kern w:val="0"/>
        </w:rPr>
        <w:t xml:space="preserve">. Before </w:t>
      </w:r>
      <w:r w:rsidR="007C6ABB" w:rsidRPr="008D0EF3">
        <w:rPr>
          <w:rFonts w:ascii="Times New Roman" w:hAnsi="Times New Roman" w:cs="Times New Roman" w:hint="default"/>
          <w:kern w:val="0"/>
        </w:rPr>
        <w:t xml:space="preserve">establishing </w:t>
      </w:r>
      <w:r w:rsidR="001954F7" w:rsidRPr="008D0EF3">
        <w:rPr>
          <w:rFonts w:ascii="Times New Roman" w:hAnsi="Times New Roman" w:cs="Times New Roman" w:hint="default"/>
          <w:kern w:val="0"/>
        </w:rPr>
        <w:t xml:space="preserve">a business relationship with </w:t>
      </w:r>
      <w:r w:rsidR="007C6ABB" w:rsidRPr="008D0EF3">
        <w:rPr>
          <w:rFonts w:ascii="Times New Roman" w:hAnsi="Times New Roman" w:cs="Times New Roman" w:hint="default"/>
          <w:kern w:val="0"/>
        </w:rPr>
        <w:t>any person</w:t>
      </w:r>
      <w:r w:rsidR="001954F7" w:rsidRPr="008D0EF3">
        <w:rPr>
          <w:rFonts w:ascii="Times New Roman" w:hAnsi="Times New Roman" w:cs="Times New Roman" w:hint="default"/>
          <w:kern w:val="0"/>
        </w:rPr>
        <w:t xml:space="preserve">, </w:t>
      </w:r>
      <w:r w:rsidR="007C6ABB" w:rsidRPr="008D0EF3">
        <w:rPr>
          <w:rFonts w:ascii="Times New Roman" w:hAnsi="Times New Roman" w:cs="Times New Roman" w:hint="default"/>
          <w:kern w:val="0"/>
        </w:rPr>
        <w:t xml:space="preserve">the Personnel need to </w:t>
      </w:r>
      <w:r w:rsidR="001954F7" w:rsidRPr="008D0EF3">
        <w:rPr>
          <w:rFonts w:ascii="Times New Roman" w:hAnsi="Times New Roman" w:cs="Times New Roman" w:hint="default"/>
          <w:kern w:val="0"/>
        </w:rPr>
        <w:t xml:space="preserve">assess whether the trading counterpart has any unethical </w:t>
      </w:r>
      <w:r w:rsidR="00A347FE" w:rsidRPr="008D0EF3">
        <w:rPr>
          <w:rFonts w:ascii="Times New Roman" w:hAnsi="Times New Roman" w:cs="Times New Roman" w:hint="default"/>
          <w:kern w:val="0"/>
        </w:rPr>
        <w:t>conduct</w:t>
      </w:r>
      <w:r w:rsidR="001954F7" w:rsidRPr="008D0EF3">
        <w:rPr>
          <w:rFonts w:ascii="Times New Roman" w:hAnsi="Times New Roman" w:cs="Times New Roman" w:hint="default"/>
          <w:kern w:val="0"/>
        </w:rPr>
        <w:t xml:space="preserve"> record and also to </w:t>
      </w:r>
      <w:r w:rsidR="007C6ABB" w:rsidRPr="008D0EF3">
        <w:rPr>
          <w:rFonts w:ascii="Times New Roman" w:hAnsi="Times New Roman" w:cs="Times New Roman" w:hint="default"/>
          <w:kern w:val="0"/>
        </w:rPr>
        <w:t xml:space="preserve">verify the trading counterpart’s contract </w:t>
      </w:r>
      <w:r w:rsidR="001954F7" w:rsidRPr="008D0EF3">
        <w:rPr>
          <w:rFonts w:ascii="Times New Roman" w:hAnsi="Times New Roman" w:cs="Times New Roman" w:hint="default"/>
          <w:kern w:val="0"/>
        </w:rPr>
        <w:t xml:space="preserve">performance </w:t>
      </w:r>
      <w:r w:rsidR="007C6ABB" w:rsidRPr="008D0EF3">
        <w:rPr>
          <w:rFonts w:ascii="Times New Roman" w:hAnsi="Times New Roman" w:cs="Times New Roman" w:hint="default"/>
          <w:kern w:val="0"/>
        </w:rPr>
        <w:t>record</w:t>
      </w:r>
      <w:r w:rsidR="001954F7" w:rsidRPr="008D0EF3">
        <w:rPr>
          <w:rFonts w:ascii="Times New Roman" w:hAnsi="Times New Roman" w:cs="Times New Roman" w:hint="default"/>
          <w:kern w:val="0"/>
        </w:rPr>
        <w:t xml:space="preserve"> and goodwill, as the indicators for establish</w:t>
      </w:r>
      <w:r w:rsidR="007C6ABB" w:rsidRPr="008D0EF3">
        <w:rPr>
          <w:rFonts w:ascii="Times New Roman" w:hAnsi="Times New Roman" w:cs="Times New Roman" w:hint="default"/>
          <w:kern w:val="0"/>
        </w:rPr>
        <w:t xml:space="preserve">ment </w:t>
      </w:r>
      <w:r w:rsidR="001954F7" w:rsidRPr="008D0EF3">
        <w:rPr>
          <w:rFonts w:ascii="Times New Roman" w:hAnsi="Times New Roman" w:cs="Times New Roman" w:hint="default"/>
          <w:kern w:val="0"/>
        </w:rPr>
        <w:t>of the business relationship.</w:t>
      </w:r>
    </w:p>
    <w:p w14:paraId="049A67C4" w14:textId="77777777"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10 Stipulation of ethical management in contracts</w:t>
      </w:r>
    </w:p>
    <w:p w14:paraId="2C3BEF91" w14:textId="54A5BBDC"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C</w:t>
      </w:r>
      <w:r w:rsidR="00CE109C" w:rsidRPr="008D0EF3">
        <w:rPr>
          <w:rFonts w:ascii="Times New Roman" w:hAnsi="Times New Roman" w:cs="Times New Roman" w:hint="default"/>
          <w:kern w:val="0"/>
        </w:rPr>
        <w:t xml:space="preserve">ontracts executed </w:t>
      </w:r>
      <w:r w:rsidRPr="008D0EF3">
        <w:rPr>
          <w:rFonts w:ascii="Times New Roman" w:hAnsi="Times New Roman" w:cs="Times New Roman" w:hint="default"/>
          <w:kern w:val="0"/>
        </w:rPr>
        <w:t xml:space="preserve">between 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and </w:t>
      </w:r>
      <w:r w:rsidR="00CE109C" w:rsidRPr="008D0EF3">
        <w:rPr>
          <w:rFonts w:ascii="Times New Roman" w:hAnsi="Times New Roman" w:cs="Times New Roman" w:hint="default"/>
          <w:kern w:val="0"/>
        </w:rPr>
        <w:t>its trading counterpart</w:t>
      </w:r>
      <w:r w:rsidRPr="008D0EF3">
        <w:rPr>
          <w:rFonts w:ascii="Times New Roman" w:hAnsi="Times New Roman" w:cs="Times New Roman" w:hint="default"/>
          <w:kern w:val="0"/>
        </w:rPr>
        <w:t xml:space="preserve"> should </w:t>
      </w:r>
      <w:r w:rsidR="00CE109C" w:rsidRPr="008D0EF3">
        <w:rPr>
          <w:rFonts w:ascii="Times New Roman" w:hAnsi="Times New Roman" w:cs="Times New Roman" w:hint="default"/>
          <w:kern w:val="0"/>
        </w:rPr>
        <w:t>include the covenant requiring the other party to commit t</w:t>
      </w:r>
      <w:r w:rsidRPr="008D0EF3">
        <w:rPr>
          <w:rFonts w:ascii="Times New Roman" w:hAnsi="Times New Roman" w:cs="Times New Roman" w:hint="default"/>
          <w:kern w:val="0"/>
        </w:rPr>
        <w:t xml:space="preserve">o </w:t>
      </w:r>
      <w:r w:rsidR="00CE109C" w:rsidRPr="008D0EF3">
        <w:rPr>
          <w:rFonts w:ascii="Times New Roman" w:hAnsi="Times New Roman" w:cs="Times New Roman" w:hint="default"/>
          <w:kern w:val="0"/>
        </w:rPr>
        <w:t>comply with the ethical management policy and protect</w:t>
      </w:r>
      <w:r w:rsidRPr="008D0EF3">
        <w:rPr>
          <w:rFonts w:ascii="Times New Roman" w:hAnsi="Times New Roman" w:cs="Times New Roman" w:hint="default"/>
          <w:kern w:val="0"/>
        </w:rPr>
        <w:t xml:space="preserve"> intellectual property rights and </w:t>
      </w:r>
      <w:r w:rsidR="00F87833" w:rsidRPr="008D0EF3">
        <w:rPr>
          <w:rFonts w:ascii="Times New Roman" w:hAnsi="Times New Roman" w:cs="Times New Roman" w:hint="default"/>
          <w:kern w:val="0"/>
        </w:rPr>
        <w:t>confidential information</w:t>
      </w:r>
      <w:r w:rsidRPr="008D0EF3">
        <w:rPr>
          <w:rFonts w:ascii="Times New Roman" w:hAnsi="Times New Roman" w:cs="Times New Roman" w:hint="default"/>
          <w:kern w:val="0"/>
        </w:rPr>
        <w:t xml:space="preserve">. Violations may result in the contract being terminated or rescinded at any time and demanding compensation in accordance with the contract. Violators will be banned from doing further business with the </w:t>
      </w:r>
      <w:r w:rsidR="006309D6" w:rsidRPr="008D0EF3">
        <w:rPr>
          <w:rFonts w:ascii="Times New Roman" w:hAnsi="Times New Roman" w:hint="default"/>
          <w:kern w:val="0"/>
        </w:rPr>
        <w:lastRenderedPageBreak/>
        <w:t>Company</w:t>
      </w:r>
      <w:r w:rsidRPr="008D0EF3">
        <w:rPr>
          <w:rFonts w:ascii="Times New Roman" w:hAnsi="Times New Roman" w:cs="Times New Roman" w:hint="default"/>
          <w:kern w:val="0"/>
        </w:rPr>
        <w:t>.</w:t>
      </w:r>
    </w:p>
    <w:p w14:paraId="60A08D5C" w14:textId="77777777"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11 Supplier management</w:t>
      </w:r>
    </w:p>
    <w:p w14:paraId="05DDB150" w14:textId="78A56EEA"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should clarify 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’s ethical performance policy and regulations to suppliers, clearly stating 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bans any kind of improper advantages. The supplier is required to adhere to the same policy and regulations given as aforesaid.</w:t>
      </w:r>
    </w:p>
    <w:p w14:paraId="705E66AD" w14:textId="5FD692F9"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During the execution phase, the supplier’s performance should be assessed, not only the contract enforcement but also the achievement of ethical performance policy. The assessments shall be retained as a reference for future supplier selections.</w:t>
      </w:r>
    </w:p>
    <w:p w14:paraId="43AAA09B" w14:textId="77777777"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12 Prevent injury/damage/losses to stakeholders from products or services</w:t>
      </w:r>
    </w:p>
    <w:p w14:paraId="4C685A07" w14:textId="7D9D0E8D"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The products and services provided by 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and suppliers should adhere to the laws, regulations and international guidelines during the R&amp;D, procurement, manufacturing, supply and sale processes, in order to ensure information transparency and the safety of products and </w:t>
      </w:r>
      <w:r w:rsidR="00790FB7" w:rsidRPr="008D0EF3">
        <w:rPr>
          <w:rFonts w:ascii="Times New Roman" w:hAnsi="Times New Roman" w:cs="Times New Roman" w:hint="default"/>
          <w:kern w:val="0"/>
        </w:rPr>
        <w:t>services and</w:t>
      </w:r>
      <w:r w:rsidRPr="008D0EF3">
        <w:rPr>
          <w:rFonts w:ascii="Times New Roman" w:hAnsi="Times New Roman" w:cs="Times New Roman" w:hint="default"/>
          <w:kern w:val="0"/>
        </w:rPr>
        <w:t xml:space="preserve"> shall provide necessary protection measures to prevent direct or indirect injury caused by the products and services to customers or other stakeholders.</w:t>
      </w:r>
    </w:p>
    <w:p w14:paraId="2C9E856E" w14:textId="77777777" w:rsidR="00AC6D90" w:rsidRPr="008D0EF3" w:rsidRDefault="001954F7">
      <w:pPr>
        <w:spacing w:before="180" w:line="360" w:lineRule="auto"/>
        <w:rPr>
          <w:rFonts w:ascii="Times New Roman" w:eastAsia="Times New Roman" w:hAnsi="Times New Roman" w:cs="Times New Roman" w:hint="default"/>
          <w:b/>
          <w:bCs/>
          <w:kern w:val="0"/>
        </w:rPr>
      </w:pPr>
      <w:r w:rsidRPr="008D0EF3">
        <w:rPr>
          <w:rFonts w:ascii="Times New Roman" w:hAnsi="Times New Roman" w:cs="Times New Roman" w:hint="default"/>
          <w:b/>
          <w:bCs/>
          <w:kern w:val="0"/>
        </w:rPr>
        <w:t>Whistleblowing Mechanism</w:t>
      </w:r>
    </w:p>
    <w:p w14:paraId="1B975275" w14:textId="77777777"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13 Handling of complaints</w:t>
      </w:r>
    </w:p>
    <w:p w14:paraId="2AFEFB4C" w14:textId="115C42A7"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establishes the whistleblowing channel to report any unethical </w:t>
      </w:r>
      <w:r w:rsidR="00A347FE" w:rsidRPr="008D0EF3">
        <w:rPr>
          <w:rFonts w:ascii="Times New Roman" w:hAnsi="Times New Roman" w:cs="Times New Roman" w:hint="default"/>
          <w:kern w:val="0"/>
        </w:rPr>
        <w:t>conduct</w:t>
      </w:r>
      <w:r w:rsidRPr="008D0EF3">
        <w:rPr>
          <w:rFonts w:ascii="Times New Roman" w:hAnsi="Times New Roman" w:cs="Times New Roman" w:hint="default"/>
          <w:kern w:val="0"/>
        </w:rPr>
        <w:t xml:space="preserve"> and also </w:t>
      </w:r>
      <w:r w:rsidR="00CE109C" w:rsidRPr="008D0EF3">
        <w:rPr>
          <w:rFonts w:ascii="Times New Roman" w:hAnsi="Times New Roman" w:cs="Times New Roman" w:hint="default"/>
          <w:kern w:val="0"/>
        </w:rPr>
        <w:t>formulates the</w:t>
      </w:r>
      <w:r w:rsidRPr="008D0EF3">
        <w:rPr>
          <w:rFonts w:ascii="Times New Roman" w:hAnsi="Times New Roman" w:cs="Times New Roman" w:hint="default"/>
          <w:kern w:val="0"/>
        </w:rPr>
        <w:t xml:space="preserve"> </w:t>
      </w:r>
      <w:r w:rsidR="00180727" w:rsidRPr="008D0EF3">
        <w:rPr>
          <w:rFonts w:ascii="Times New Roman" w:hAnsi="Times New Roman" w:cs="Times New Roman" w:hint="default"/>
          <w:kern w:val="0"/>
        </w:rPr>
        <w:t>Group Guidelines for Handling Whistleblowing Cases</w:t>
      </w:r>
      <w:r w:rsidRPr="008D0EF3">
        <w:rPr>
          <w:rFonts w:ascii="Times New Roman" w:hAnsi="Times New Roman" w:cs="Times New Roman" w:hint="default"/>
          <w:kern w:val="0"/>
        </w:rPr>
        <w:t xml:space="preserve"> </w:t>
      </w:r>
      <w:r w:rsidR="00CE109C" w:rsidRPr="008D0EF3">
        <w:rPr>
          <w:rFonts w:ascii="Times New Roman" w:hAnsi="Times New Roman" w:cs="Times New Roman" w:hint="default"/>
          <w:kern w:val="0"/>
        </w:rPr>
        <w:t xml:space="preserve">to resolve </w:t>
      </w:r>
      <w:r w:rsidRPr="008D0EF3">
        <w:rPr>
          <w:rFonts w:ascii="Times New Roman" w:hAnsi="Times New Roman" w:cs="Times New Roman" w:hint="default"/>
          <w:kern w:val="0"/>
        </w:rPr>
        <w:t>whistleblowing cases.</w:t>
      </w:r>
    </w:p>
    <w:p w14:paraId="12FB6CAE" w14:textId="1B75C35B"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In general, complaints should be non-anonymous. Anonymous complaints may however be processed if adequate details and proof are provided. Disciplinary action may be taken by 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in the case of false complaints or providing false information during the investigation.</w:t>
      </w:r>
    </w:p>
    <w:p w14:paraId="53605023" w14:textId="77777777"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14 Whistleblower protection</w:t>
      </w:r>
    </w:p>
    <w:p w14:paraId="6080D1F0" w14:textId="5DAF46BA" w:rsidR="00AC6D90" w:rsidRPr="008D0EF3" w:rsidRDefault="001954F7" w:rsidP="00892416">
      <w:pPr>
        <w:spacing w:line="360" w:lineRule="auto"/>
        <w:ind w:left="960"/>
        <w:jc w:val="both"/>
        <w:rPr>
          <w:rFonts w:ascii="Times New Roman" w:eastAsia="Times New Roman" w:hAnsi="Times New Roman" w:cs="Times New Roman" w:hint="default"/>
          <w:kern w:val="0"/>
        </w:rPr>
      </w:pPr>
      <w:r w:rsidRPr="008D0EF3">
        <w:rPr>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should protect the identity of the whistleblower and the confidentiality of the complaint to prevent all forms of retaliation or interference with investigation. The </w:t>
      </w:r>
      <w:r w:rsidR="006309D6" w:rsidRPr="008D0EF3">
        <w:rPr>
          <w:rFonts w:ascii="Times New Roman" w:hAnsi="Times New Roman" w:hint="default"/>
          <w:kern w:val="0"/>
        </w:rPr>
        <w:t>Company</w:t>
      </w:r>
      <w:r w:rsidRPr="008D0EF3">
        <w:rPr>
          <w:rFonts w:ascii="Times New Roman" w:hAnsi="Times New Roman" w:cs="Times New Roman" w:hint="default"/>
          <w:kern w:val="0"/>
        </w:rPr>
        <w:t xml:space="preserve"> should not take any form of retribution or disadvantage arrangement against the whistleblower, unless the complaint is a misrepresentation.</w:t>
      </w:r>
    </w:p>
    <w:p w14:paraId="0E1D8C38" w14:textId="77777777" w:rsidR="00AC6D90" w:rsidRPr="008D0EF3" w:rsidRDefault="001954F7" w:rsidP="00790FB7">
      <w:pPr>
        <w:spacing w:beforeLines="50" w:before="120" w:line="360" w:lineRule="auto"/>
        <w:rPr>
          <w:rFonts w:ascii="Times New Roman" w:eastAsia="Times New Roman" w:hAnsi="Times New Roman" w:cs="Times New Roman" w:hint="default"/>
          <w:kern w:val="0"/>
        </w:rPr>
      </w:pPr>
      <w:r w:rsidRPr="008D0EF3">
        <w:rPr>
          <w:rFonts w:ascii="Times New Roman" w:hAnsi="Times New Roman" w:cs="Times New Roman" w:hint="default"/>
          <w:kern w:val="0"/>
        </w:rPr>
        <w:t>Article 15 Whistleblowing channels</w:t>
      </w:r>
    </w:p>
    <w:p w14:paraId="6F891188" w14:textId="295D0F37" w:rsidR="00AC6D90" w:rsidRPr="008D0EF3" w:rsidRDefault="001954F7" w:rsidP="00CE697B">
      <w:pPr>
        <w:spacing w:line="360" w:lineRule="auto"/>
        <w:ind w:left="960"/>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lastRenderedPageBreak/>
        <w:t xml:space="preserve">The </w:t>
      </w:r>
      <w:r w:rsidR="006309D6" w:rsidRPr="008D0EF3">
        <w:rPr>
          <w:rFonts w:ascii="Times New Roman" w:hAnsi="Times New Roman" w:hint="default"/>
          <w:kern w:val="0"/>
        </w:rPr>
        <w:t>Company</w:t>
      </w:r>
      <w:r w:rsidRPr="008D0EF3">
        <w:rPr>
          <w:rStyle w:val="None"/>
          <w:rFonts w:ascii="Times New Roman" w:hAnsi="Times New Roman" w:cs="Times New Roman" w:hint="default"/>
          <w:kern w:val="0"/>
        </w:rPr>
        <w:t xml:space="preserve"> e-mail for reporting of unethical </w:t>
      </w:r>
      <w:r w:rsidR="00A347FE" w:rsidRPr="008D0EF3">
        <w:rPr>
          <w:rStyle w:val="None"/>
          <w:rFonts w:ascii="Times New Roman" w:hAnsi="Times New Roman" w:cs="Times New Roman" w:hint="default"/>
          <w:kern w:val="0"/>
        </w:rPr>
        <w:t>conduct</w:t>
      </w:r>
      <w:r w:rsidR="00293725" w:rsidRPr="008D0EF3">
        <w:rPr>
          <w:rStyle w:val="None"/>
          <w:rFonts w:ascii="Times New Roman" w:hAnsi="Times New Roman" w:cs="Times New Roman" w:hint="default"/>
          <w:kern w:val="0"/>
        </w:rPr>
        <w:t xml:space="preserve"> </w:t>
      </w:r>
      <w:r w:rsidRPr="008D0EF3">
        <w:rPr>
          <w:rStyle w:val="None"/>
          <w:rFonts w:ascii="Times New Roman" w:hAnsi="Times New Roman" w:cs="Times New Roman" w:hint="default"/>
          <w:kern w:val="0"/>
        </w:rPr>
        <w:t>is: WB.Box@continental-holdings.com.</w:t>
      </w:r>
    </w:p>
    <w:p w14:paraId="5D2C2FF9" w14:textId="77777777" w:rsidR="00AC6D90" w:rsidRPr="008D0EF3" w:rsidRDefault="001954F7">
      <w:pPr>
        <w:spacing w:before="180" w:line="360" w:lineRule="auto"/>
        <w:rPr>
          <w:rStyle w:val="None"/>
          <w:rFonts w:ascii="Times New Roman" w:eastAsia="Times New Roman" w:hAnsi="Times New Roman" w:cs="Times New Roman" w:hint="default"/>
          <w:b/>
          <w:bCs/>
          <w:kern w:val="0"/>
        </w:rPr>
      </w:pPr>
      <w:r w:rsidRPr="008D0EF3">
        <w:rPr>
          <w:rStyle w:val="None"/>
          <w:rFonts w:ascii="Times New Roman" w:hAnsi="Times New Roman" w:cs="Times New Roman" w:hint="default"/>
          <w:b/>
          <w:bCs/>
          <w:kern w:val="0"/>
        </w:rPr>
        <w:t>Enforcement and Review</w:t>
      </w:r>
    </w:p>
    <w:p w14:paraId="47D4488E" w14:textId="77777777" w:rsidR="00AC6D90" w:rsidRPr="008D0EF3" w:rsidRDefault="001954F7" w:rsidP="00790FB7">
      <w:pPr>
        <w:spacing w:beforeLines="50" w:before="120" w:line="360" w:lineRule="auto"/>
        <w:rPr>
          <w:rFonts w:ascii="Times New Roman" w:hAnsi="Times New Roman" w:cs="Times New Roman" w:hint="default"/>
        </w:rPr>
      </w:pPr>
      <w:r w:rsidRPr="008D0EF3">
        <w:rPr>
          <w:rFonts w:ascii="Times New Roman" w:hAnsi="Times New Roman" w:cs="Times New Roman" w:hint="default"/>
        </w:rPr>
        <w:t xml:space="preserve">Article 16 </w:t>
      </w:r>
      <w:r w:rsidRPr="008D0EF3">
        <w:rPr>
          <w:rFonts w:ascii="Times New Roman" w:hAnsi="Times New Roman" w:cs="Times New Roman" w:hint="default"/>
          <w:kern w:val="0"/>
        </w:rPr>
        <w:t>Avoidance</w:t>
      </w:r>
      <w:r w:rsidRPr="008D0EF3">
        <w:rPr>
          <w:rFonts w:ascii="Times New Roman" w:hAnsi="Times New Roman" w:cs="Times New Roman" w:hint="default"/>
        </w:rPr>
        <w:t xml:space="preserve"> of conflicts of interest</w:t>
      </w:r>
    </w:p>
    <w:p w14:paraId="1638BC09" w14:textId="290DB29D" w:rsidR="00AC6D90" w:rsidRPr="008D0EF3" w:rsidRDefault="001954F7" w:rsidP="00892416">
      <w:pPr>
        <w:spacing w:line="360" w:lineRule="auto"/>
        <w:ind w:left="960"/>
        <w:jc w:val="both"/>
        <w:rPr>
          <w:rStyle w:val="None"/>
          <w:rFonts w:ascii="Times New Roman" w:eastAsia="Times New Roman" w:hAnsi="Times New Roman" w:cs="Times New Roman" w:hint="default"/>
          <w:kern w:val="0"/>
        </w:rPr>
      </w:pPr>
      <w:r w:rsidRPr="008D0EF3">
        <w:rPr>
          <w:rFonts w:ascii="Times New Roman" w:hAnsi="Times New Roman" w:cs="Times New Roman" w:hint="default"/>
        </w:rPr>
        <w:t>The</w:t>
      </w:r>
      <w:r w:rsidRPr="008D0EF3">
        <w:rPr>
          <w:rStyle w:val="None"/>
          <w:rFonts w:ascii="Times New Roman" w:hAnsi="Times New Roman" w:cs="Times New Roman" w:hint="default"/>
          <w:kern w:val="0"/>
        </w:rPr>
        <w:t xml:space="preserve"> </w:t>
      </w:r>
      <w:r w:rsidR="006309D6" w:rsidRPr="008D0EF3">
        <w:rPr>
          <w:rFonts w:ascii="Times New Roman" w:hAnsi="Times New Roman" w:hint="default"/>
          <w:kern w:val="0"/>
        </w:rPr>
        <w:t>Company</w:t>
      </w:r>
      <w:r w:rsidR="00CE109C" w:rsidRPr="008D0EF3">
        <w:rPr>
          <w:rStyle w:val="None"/>
          <w:rFonts w:ascii="Times New Roman" w:hAnsi="Times New Roman" w:cs="Times New Roman" w:hint="default"/>
          <w:kern w:val="0"/>
        </w:rPr>
        <w:t xml:space="preserve"> Personnel</w:t>
      </w:r>
      <w:r w:rsidRPr="008D0EF3">
        <w:rPr>
          <w:rStyle w:val="None"/>
          <w:rFonts w:ascii="Times New Roman" w:hAnsi="Times New Roman" w:cs="Times New Roman" w:hint="default"/>
          <w:kern w:val="0"/>
        </w:rPr>
        <w:t xml:space="preserve"> shall not take advantage of their positions or influence to </w:t>
      </w:r>
      <w:r w:rsidR="00CE109C" w:rsidRPr="008D0EF3">
        <w:rPr>
          <w:rStyle w:val="None"/>
          <w:rFonts w:ascii="Times New Roman" w:hAnsi="Times New Roman" w:cs="Times New Roman" w:hint="default"/>
          <w:kern w:val="0"/>
        </w:rPr>
        <w:t xml:space="preserve">seek improper advantages </w:t>
      </w:r>
      <w:r w:rsidRPr="008D0EF3">
        <w:rPr>
          <w:rStyle w:val="None"/>
          <w:rFonts w:ascii="Times New Roman" w:hAnsi="Times New Roman" w:cs="Times New Roman" w:hint="default"/>
          <w:kern w:val="0"/>
        </w:rPr>
        <w:t xml:space="preserve">for themselves or </w:t>
      </w:r>
      <w:r w:rsidR="00CE109C" w:rsidRPr="008D0EF3">
        <w:rPr>
          <w:rStyle w:val="None"/>
          <w:rFonts w:ascii="Times New Roman" w:hAnsi="Times New Roman" w:cs="Times New Roman" w:hint="default"/>
          <w:kern w:val="0"/>
        </w:rPr>
        <w:t>another</w:t>
      </w:r>
      <w:r w:rsidRPr="008D0EF3">
        <w:rPr>
          <w:rStyle w:val="None"/>
          <w:rFonts w:ascii="Times New Roman" w:hAnsi="Times New Roman" w:cs="Times New Roman" w:hint="default"/>
          <w:kern w:val="0"/>
        </w:rPr>
        <w:t xml:space="preserve"> person, or engage in any business competing with the </w:t>
      </w:r>
      <w:r w:rsidR="006309D6" w:rsidRPr="008D0EF3">
        <w:rPr>
          <w:rFonts w:ascii="Times New Roman" w:hAnsi="Times New Roman" w:hint="default"/>
          <w:kern w:val="0"/>
        </w:rPr>
        <w:t>Company</w:t>
      </w:r>
      <w:r w:rsidRPr="008D0EF3">
        <w:rPr>
          <w:rStyle w:val="None"/>
          <w:rFonts w:ascii="Times New Roman" w:hAnsi="Times New Roman" w:cs="Times New Roman" w:hint="default"/>
          <w:kern w:val="0"/>
        </w:rPr>
        <w:t xml:space="preserve">, or any activities outside the </w:t>
      </w:r>
      <w:r w:rsidR="006309D6" w:rsidRPr="008D0EF3">
        <w:rPr>
          <w:rFonts w:ascii="Times New Roman" w:hAnsi="Times New Roman" w:hint="default"/>
          <w:kern w:val="0"/>
        </w:rPr>
        <w:t>Company</w:t>
      </w:r>
      <w:r w:rsidRPr="008D0EF3">
        <w:rPr>
          <w:rStyle w:val="None"/>
          <w:rFonts w:ascii="Times New Roman" w:hAnsi="Times New Roman" w:cs="Times New Roman" w:hint="default"/>
          <w:kern w:val="0"/>
        </w:rPr>
        <w:t xml:space="preserve"> with the </w:t>
      </w:r>
      <w:r w:rsidR="006309D6" w:rsidRPr="008D0EF3">
        <w:rPr>
          <w:rFonts w:ascii="Times New Roman" w:hAnsi="Times New Roman" w:hint="default"/>
          <w:kern w:val="0"/>
        </w:rPr>
        <w:t>Company</w:t>
      </w:r>
      <w:r w:rsidRPr="008D0EF3">
        <w:rPr>
          <w:rStyle w:val="None"/>
          <w:rFonts w:ascii="Times New Roman" w:hAnsi="Times New Roman" w:cs="Times New Roman" w:hint="default"/>
          <w:kern w:val="0"/>
        </w:rPr>
        <w:t>’s resources. When participating in any business activities involving conflict of interest, they shall recuse themselves voluntarily and apply the applicable regulations.</w:t>
      </w:r>
    </w:p>
    <w:p w14:paraId="19926915" w14:textId="0088AAD0" w:rsidR="00AC6D90" w:rsidRPr="008D0EF3" w:rsidRDefault="001954F7" w:rsidP="00CE697B">
      <w:pPr>
        <w:spacing w:line="360" w:lineRule="auto"/>
        <w:ind w:left="960"/>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Style w:val="None"/>
          <w:rFonts w:ascii="Times New Roman" w:hAnsi="Times New Roman" w:cs="Times New Roman" w:hint="default"/>
          <w:kern w:val="0"/>
        </w:rPr>
        <w:t xml:space="preserve"> should provide a reporting channel to directors, supervisors, officers, or other stakeholders attending or present at Board meetings for voluntarily clarifying whether they have a conflict of interest with the </w:t>
      </w:r>
      <w:r w:rsidR="006309D6" w:rsidRPr="008D0EF3">
        <w:rPr>
          <w:rFonts w:ascii="Times New Roman" w:hAnsi="Times New Roman" w:hint="default"/>
          <w:kern w:val="0"/>
        </w:rPr>
        <w:t>Company</w:t>
      </w:r>
      <w:r w:rsidRPr="008D0EF3">
        <w:rPr>
          <w:rStyle w:val="None"/>
          <w:rFonts w:ascii="Times New Roman" w:hAnsi="Times New Roman" w:cs="Times New Roman" w:hint="default"/>
          <w:kern w:val="0"/>
        </w:rPr>
        <w:t>.</w:t>
      </w:r>
    </w:p>
    <w:p w14:paraId="4EB86A01" w14:textId="6E7CB534" w:rsidR="00AC6D90" w:rsidRPr="008D0EF3" w:rsidRDefault="00F52256" w:rsidP="00892416">
      <w:pPr>
        <w:spacing w:line="360" w:lineRule="auto"/>
        <w:ind w:left="960"/>
        <w:jc w:val="both"/>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 xml:space="preserve">Managers and employees of the Company </w:t>
      </w:r>
      <w:r w:rsidR="001954F7" w:rsidRPr="008D0EF3">
        <w:rPr>
          <w:rStyle w:val="None"/>
          <w:rFonts w:ascii="Times New Roman" w:hAnsi="Times New Roman" w:cs="Times New Roman" w:hint="default"/>
          <w:kern w:val="0"/>
        </w:rPr>
        <w:t xml:space="preserve">shall complete the letter of undertaking and questionnaire related to ethical </w:t>
      </w:r>
      <w:r w:rsidR="00464695" w:rsidRPr="008D0EF3">
        <w:rPr>
          <w:rStyle w:val="None"/>
          <w:rFonts w:ascii="Times New Roman" w:hAnsi="Times New Roman" w:cs="Times New Roman" w:hint="default"/>
          <w:kern w:val="0"/>
        </w:rPr>
        <w:t xml:space="preserve">behavior </w:t>
      </w:r>
      <w:r w:rsidR="001954F7" w:rsidRPr="008D0EF3">
        <w:rPr>
          <w:rStyle w:val="None"/>
          <w:rFonts w:ascii="Times New Roman" w:hAnsi="Times New Roman" w:cs="Times New Roman" w:hint="default"/>
          <w:kern w:val="0"/>
        </w:rPr>
        <w:t>compliance regularly. Where</w:t>
      </w:r>
      <w:r w:rsidR="00464695" w:rsidRPr="008D0EF3">
        <w:rPr>
          <w:rStyle w:val="None"/>
          <w:rFonts w:ascii="Times New Roman" w:hAnsi="Times New Roman" w:cs="Times New Roman" w:hint="default"/>
          <w:kern w:val="0"/>
        </w:rPr>
        <w:t xml:space="preserve"> said personnel</w:t>
      </w:r>
      <w:r w:rsidR="001954F7" w:rsidRPr="008D0EF3">
        <w:rPr>
          <w:rStyle w:val="None"/>
          <w:rFonts w:ascii="Times New Roman" w:hAnsi="Times New Roman" w:cs="Times New Roman" w:hint="default"/>
          <w:kern w:val="0"/>
        </w:rPr>
        <w:t xml:space="preserve"> find that they or their spouses, relative within 2</w:t>
      </w:r>
      <w:r w:rsidR="001954F7" w:rsidRPr="008D0EF3">
        <w:rPr>
          <w:rStyle w:val="None"/>
          <w:rFonts w:ascii="Times New Roman" w:hAnsi="Times New Roman" w:cs="Times New Roman" w:hint="default"/>
          <w:kern w:val="0"/>
          <w:vertAlign w:val="superscript"/>
        </w:rPr>
        <w:t>nd</w:t>
      </w:r>
      <w:r w:rsidR="001954F7" w:rsidRPr="008D0EF3">
        <w:rPr>
          <w:rStyle w:val="None"/>
          <w:rFonts w:ascii="Times New Roman" w:hAnsi="Times New Roman" w:cs="Times New Roman" w:hint="default"/>
          <w:kern w:val="0"/>
        </w:rPr>
        <w:t xml:space="preserve"> degree of kinship or other stakeholders might result in any improper </w:t>
      </w:r>
      <w:r w:rsidR="00464695" w:rsidRPr="008D0EF3">
        <w:rPr>
          <w:rStyle w:val="None"/>
          <w:rFonts w:ascii="Times New Roman" w:hAnsi="Times New Roman" w:cs="Times New Roman" w:hint="default"/>
          <w:kern w:val="0"/>
        </w:rPr>
        <w:t>advantages</w:t>
      </w:r>
      <w:r w:rsidR="001954F7" w:rsidRPr="008D0EF3">
        <w:rPr>
          <w:rStyle w:val="None"/>
          <w:rFonts w:ascii="Times New Roman" w:hAnsi="Times New Roman" w:cs="Times New Roman" w:hint="default"/>
          <w:kern w:val="0"/>
        </w:rPr>
        <w:t xml:space="preserve"> due to conflict of interest, including but not limited to, th</w:t>
      </w:r>
      <w:r w:rsidR="00464695" w:rsidRPr="008D0EF3">
        <w:rPr>
          <w:rStyle w:val="None"/>
          <w:rFonts w:ascii="Times New Roman" w:hAnsi="Times New Roman" w:cs="Times New Roman" w:hint="default"/>
          <w:kern w:val="0"/>
        </w:rPr>
        <w:t xml:space="preserve">e questions referred to in the </w:t>
      </w:r>
      <w:r w:rsidR="001954F7" w:rsidRPr="008D0EF3">
        <w:rPr>
          <w:rStyle w:val="None"/>
          <w:rFonts w:ascii="Times New Roman" w:hAnsi="Times New Roman" w:cs="Times New Roman" w:hint="default"/>
          <w:kern w:val="0"/>
        </w:rPr>
        <w:t xml:space="preserve">letter of undertaking and questionnaire related to ethical </w:t>
      </w:r>
      <w:r w:rsidR="00464695" w:rsidRPr="008D0EF3">
        <w:rPr>
          <w:rStyle w:val="None"/>
          <w:rFonts w:ascii="Times New Roman" w:hAnsi="Times New Roman" w:cs="Times New Roman" w:hint="default"/>
          <w:kern w:val="0"/>
        </w:rPr>
        <w:t xml:space="preserve">behavior </w:t>
      </w:r>
      <w:r w:rsidR="001954F7" w:rsidRPr="008D0EF3">
        <w:rPr>
          <w:rStyle w:val="None"/>
          <w:rFonts w:ascii="Times New Roman" w:hAnsi="Times New Roman" w:cs="Times New Roman" w:hint="default"/>
          <w:kern w:val="0"/>
        </w:rPr>
        <w:t>compliance, they shall report to their supervisors voluntarily. Upon discovery of, or receipt of</w:t>
      </w:r>
      <w:r w:rsidR="00464695" w:rsidRPr="008D0EF3">
        <w:rPr>
          <w:rStyle w:val="None"/>
          <w:rFonts w:ascii="Times New Roman" w:hAnsi="Times New Roman" w:cs="Times New Roman" w:hint="default"/>
          <w:kern w:val="0"/>
        </w:rPr>
        <w:t>,</w:t>
      </w:r>
      <w:r w:rsidR="001954F7" w:rsidRPr="008D0EF3">
        <w:rPr>
          <w:rStyle w:val="None"/>
          <w:rFonts w:ascii="Times New Roman" w:hAnsi="Times New Roman" w:cs="Times New Roman" w:hint="default"/>
          <w:kern w:val="0"/>
        </w:rPr>
        <w:t xml:space="preserve"> </w:t>
      </w:r>
      <w:r w:rsidR="00464695" w:rsidRPr="008D0EF3">
        <w:rPr>
          <w:rStyle w:val="None"/>
          <w:rFonts w:ascii="Times New Roman" w:hAnsi="Times New Roman" w:cs="Times New Roman" w:hint="default"/>
          <w:kern w:val="0"/>
        </w:rPr>
        <w:t>said personnel</w:t>
      </w:r>
      <w:r w:rsidR="001954F7" w:rsidRPr="008D0EF3">
        <w:rPr>
          <w:rStyle w:val="None"/>
          <w:rFonts w:ascii="Times New Roman" w:hAnsi="Times New Roman" w:cs="Times New Roman" w:hint="default"/>
          <w:kern w:val="0"/>
        </w:rPr>
        <w:t>’</w:t>
      </w:r>
      <w:r w:rsidR="00464695" w:rsidRPr="008D0EF3">
        <w:rPr>
          <w:rStyle w:val="None"/>
          <w:rFonts w:ascii="Times New Roman" w:hAnsi="Times New Roman" w:cs="Times New Roman" w:hint="default"/>
          <w:kern w:val="0"/>
        </w:rPr>
        <w:t>s</w:t>
      </w:r>
      <w:r w:rsidR="001954F7" w:rsidRPr="008D0EF3">
        <w:rPr>
          <w:rStyle w:val="None"/>
          <w:rFonts w:ascii="Times New Roman" w:hAnsi="Times New Roman" w:cs="Times New Roman" w:hint="default"/>
          <w:kern w:val="0"/>
        </w:rPr>
        <w:t xml:space="preserve"> voluntary reporting on the conflict of interest, the </w:t>
      </w:r>
      <w:r w:rsidR="006309D6" w:rsidRPr="008D0EF3">
        <w:rPr>
          <w:rFonts w:ascii="Times New Roman" w:hAnsi="Times New Roman" w:hint="default"/>
          <w:kern w:val="0"/>
        </w:rPr>
        <w:t>Company</w:t>
      </w:r>
      <w:r w:rsidR="001954F7" w:rsidRPr="008D0EF3">
        <w:rPr>
          <w:rStyle w:val="None"/>
          <w:rFonts w:ascii="Times New Roman" w:hAnsi="Times New Roman" w:cs="Times New Roman" w:hint="default"/>
          <w:kern w:val="0"/>
        </w:rPr>
        <w:t xml:space="preserve"> shall have the dedicated ethical management unit and concerned parties’ supervisors research and negotiate the solutions. Meanwhile, </w:t>
      </w:r>
      <w:r w:rsidR="00BD30B3" w:rsidRPr="008D0EF3">
        <w:rPr>
          <w:rStyle w:val="None"/>
          <w:rFonts w:ascii="Times New Roman" w:hAnsi="Times New Roman" w:cs="Times New Roman" w:hint="default"/>
          <w:kern w:val="0"/>
        </w:rPr>
        <w:t xml:space="preserve">unless it constitutes a transaction with related party, in which case, applicable regulations shall govern, </w:t>
      </w:r>
      <w:r w:rsidR="001954F7" w:rsidRPr="008D0EF3">
        <w:rPr>
          <w:rStyle w:val="None"/>
          <w:rFonts w:ascii="Times New Roman" w:hAnsi="Times New Roman" w:cs="Times New Roman" w:hint="default"/>
          <w:kern w:val="0"/>
        </w:rPr>
        <w:t>the conflict of interest shall be reviewed and recused subject to the level of authority prescribed by the Regulations Governing Transactions with Related Parties.</w:t>
      </w:r>
    </w:p>
    <w:p w14:paraId="66DB0212" w14:textId="77777777" w:rsidR="00AC6D90" w:rsidRPr="008D0EF3" w:rsidRDefault="001954F7" w:rsidP="00790FB7">
      <w:pPr>
        <w:spacing w:beforeLines="50" w:before="120" w:line="360" w:lineRule="auto"/>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Article 17 Organization and responsibility</w:t>
      </w:r>
    </w:p>
    <w:p w14:paraId="321F8492" w14:textId="5268E541" w:rsidR="00AC6D90" w:rsidRPr="008D0EF3" w:rsidRDefault="00E1014D" w:rsidP="00892416">
      <w:pPr>
        <w:spacing w:line="360" w:lineRule="auto"/>
        <w:ind w:left="960"/>
        <w:jc w:val="both"/>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CHC</w:t>
      </w:r>
      <w:r w:rsidR="001954F7" w:rsidRPr="008D0EF3">
        <w:rPr>
          <w:rStyle w:val="None"/>
          <w:rFonts w:ascii="Times New Roman" w:hAnsi="Times New Roman" w:cs="Times New Roman" w:hint="default"/>
          <w:kern w:val="0"/>
        </w:rPr>
        <w:t xml:space="preserve"> shall establish a </w:t>
      </w:r>
      <w:r w:rsidR="00464695" w:rsidRPr="008D0EF3">
        <w:rPr>
          <w:rStyle w:val="None"/>
          <w:rFonts w:ascii="Times New Roman" w:hAnsi="Times New Roman" w:cs="Times New Roman" w:hint="default"/>
          <w:kern w:val="0"/>
        </w:rPr>
        <w:t xml:space="preserve">dedicated unit in charge of the </w:t>
      </w:r>
      <w:r w:rsidR="001954F7" w:rsidRPr="008D0EF3">
        <w:rPr>
          <w:rStyle w:val="None"/>
          <w:rFonts w:ascii="Times New Roman" w:hAnsi="Times New Roman" w:cs="Times New Roman" w:hint="default"/>
          <w:kern w:val="0"/>
        </w:rPr>
        <w:t>promot</w:t>
      </w:r>
      <w:r w:rsidR="00464695" w:rsidRPr="008D0EF3">
        <w:rPr>
          <w:rStyle w:val="None"/>
          <w:rFonts w:ascii="Times New Roman" w:hAnsi="Times New Roman" w:cs="Times New Roman" w:hint="default"/>
          <w:kern w:val="0"/>
        </w:rPr>
        <w:t xml:space="preserve">ion </w:t>
      </w:r>
      <w:r w:rsidR="001954F7" w:rsidRPr="008D0EF3">
        <w:rPr>
          <w:rStyle w:val="None"/>
          <w:rFonts w:ascii="Times New Roman" w:hAnsi="Times New Roman" w:cs="Times New Roman" w:hint="default"/>
          <w:kern w:val="0"/>
        </w:rPr>
        <w:t>and supervi</w:t>
      </w:r>
      <w:r w:rsidR="00464695" w:rsidRPr="008D0EF3">
        <w:rPr>
          <w:rStyle w:val="None"/>
          <w:rFonts w:ascii="Times New Roman" w:hAnsi="Times New Roman" w:cs="Times New Roman" w:hint="default"/>
          <w:kern w:val="0"/>
        </w:rPr>
        <w:t>sion</w:t>
      </w:r>
      <w:r w:rsidR="001954F7" w:rsidRPr="008D0EF3">
        <w:rPr>
          <w:rStyle w:val="None"/>
          <w:rFonts w:ascii="Times New Roman" w:hAnsi="Times New Roman" w:cs="Times New Roman" w:hint="default"/>
          <w:kern w:val="0"/>
        </w:rPr>
        <w:t xml:space="preserve"> </w:t>
      </w:r>
      <w:r w:rsidR="00464695" w:rsidRPr="008D0EF3">
        <w:rPr>
          <w:rStyle w:val="None"/>
          <w:rFonts w:ascii="Times New Roman" w:hAnsi="Times New Roman" w:cs="Times New Roman" w:hint="default"/>
          <w:kern w:val="0"/>
        </w:rPr>
        <w:t xml:space="preserve">of implementation of the </w:t>
      </w:r>
      <w:r w:rsidR="001954F7" w:rsidRPr="008D0EF3">
        <w:rPr>
          <w:rStyle w:val="None"/>
          <w:rFonts w:ascii="Times New Roman" w:hAnsi="Times New Roman" w:cs="Times New Roman" w:hint="default"/>
          <w:kern w:val="0"/>
        </w:rPr>
        <w:t xml:space="preserve">ethical </w:t>
      </w:r>
      <w:r w:rsidR="00464695" w:rsidRPr="008D0EF3">
        <w:rPr>
          <w:rStyle w:val="None"/>
          <w:rFonts w:ascii="Times New Roman" w:hAnsi="Times New Roman" w:cs="Times New Roman" w:hint="default"/>
          <w:kern w:val="0"/>
        </w:rPr>
        <w:t xml:space="preserve">management </w:t>
      </w:r>
      <w:r w:rsidR="001954F7" w:rsidRPr="008D0EF3">
        <w:rPr>
          <w:rStyle w:val="None"/>
          <w:rFonts w:ascii="Times New Roman" w:hAnsi="Times New Roman" w:cs="Times New Roman" w:hint="default"/>
          <w:kern w:val="0"/>
        </w:rPr>
        <w:t xml:space="preserve">policy and preventive measures. The unit should </w:t>
      </w:r>
      <w:r w:rsidR="00464695" w:rsidRPr="008D0EF3">
        <w:rPr>
          <w:rStyle w:val="None"/>
          <w:rFonts w:ascii="Times New Roman" w:hAnsi="Times New Roman" w:cs="Times New Roman" w:hint="default"/>
          <w:kern w:val="0"/>
        </w:rPr>
        <w:t xml:space="preserve">also </w:t>
      </w:r>
      <w:r w:rsidR="001954F7" w:rsidRPr="008D0EF3">
        <w:rPr>
          <w:rStyle w:val="None"/>
          <w:rFonts w:ascii="Times New Roman" w:hAnsi="Times New Roman" w:cs="Times New Roman" w:hint="default"/>
          <w:kern w:val="0"/>
        </w:rPr>
        <w:t xml:space="preserve">report regularly to </w:t>
      </w:r>
      <w:r w:rsidRPr="008D0EF3">
        <w:rPr>
          <w:rStyle w:val="None"/>
          <w:rFonts w:ascii="Times New Roman" w:hAnsi="Times New Roman" w:cs="Times New Roman" w:hint="default"/>
          <w:kern w:val="0"/>
        </w:rPr>
        <w:t>CHC’</w:t>
      </w:r>
      <w:r w:rsidR="00464695" w:rsidRPr="008D0EF3">
        <w:rPr>
          <w:rStyle w:val="None"/>
          <w:rFonts w:ascii="Times New Roman" w:hAnsi="Times New Roman" w:cs="Times New Roman" w:hint="default"/>
          <w:kern w:val="0"/>
        </w:rPr>
        <w:t xml:space="preserve">s </w:t>
      </w:r>
      <w:r w:rsidR="001954F7" w:rsidRPr="008D0EF3">
        <w:rPr>
          <w:rStyle w:val="None"/>
          <w:rFonts w:ascii="Times New Roman" w:hAnsi="Times New Roman" w:cs="Times New Roman" w:hint="default"/>
          <w:kern w:val="0"/>
        </w:rPr>
        <w:t>Board</w:t>
      </w:r>
      <w:r w:rsidR="00464695" w:rsidRPr="008D0EF3">
        <w:rPr>
          <w:rStyle w:val="None"/>
          <w:rFonts w:ascii="Times New Roman" w:hAnsi="Times New Roman" w:cs="Times New Roman" w:hint="default"/>
          <w:kern w:val="0"/>
        </w:rPr>
        <w:t xml:space="preserve"> of Directors</w:t>
      </w:r>
      <w:r w:rsidR="001954F7" w:rsidRPr="008D0EF3">
        <w:rPr>
          <w:rStyle w:val="None"/>
          <w:rFonts w:ascii="Times New Roman" w:hAnsi="Times New Roman" w:cs="Times New Roman" w:hint="default"/>
          <w:kern w:val="0"/>
        </w:rPr>
        <w:t>. Key tasks as described below:</w:t>
      </w:r>
    </w:p>
    <w:p w14:paraId="387B4C58" w14:textId="4D3B1B09" w:rsidR="00AC6D90" w:rsidRPr="008D0EF3" w:rsidRDefault="001954F7" w:rsidP="00892416">
      <w:pPr>
        <w:pStyle w:val="1"/>
        <w:spacing w:before="108" w:line="360" w:lineRule="auto"/>
        <w:ind w:left="1330" w:hanging="337"/>
        <w:jc w:val="both"/>
        <w:rPr>
          <w:rStyle w:val="None"/>
          <w:rFonts w:ascii="Times New Roman" w:eastAsia="Times New Roman" w:hAnsi="Times New Roman" w:cs="Times New Roman"/>
        </w:rPr>
      </w:pPr>
      <w:r w:rsidRPr="008D0EF3">
        <w:rPr>
          <w:rStyle w:val="None"/>
          <w:rFonts w:ascii="Times New Roman" w:hAnsi="Times New Roman" w:cs="Times New Roman"/>
        </w:rPr>
        <w:t>1.</w:t>
      </w:r>
      <w:r w:rsidRPr="008D0EF3">
        <w:rPr>
          <w:rStyle w:val="None"/>
          <w:rFonts w:ascii="Times New Roman" w:hAnsi="Times New Roman" w:cs="Times New Roman"/>
        </w:rPr>
        <w:tab/>
        <w:t xml:space="preserve">Assisting in incorporating ethics and moral values into the </w:t>
      </w:r>
      <w:r w:rsidR="006309D6" w:rsidRPr="008D0EF3">
        <w:rPr>
          <w:rFonts w:ascii="Times New Roman" w:hAnsi="Times New Roman"/>
          <w:kern w:val="0"/>
        </w:rPr>
        <w:t>Company</w:t>
      </w:r>
      <w:r w:rsidRPr="008D0EF3">
        <w:rPr>
          <w:rStyle w:val="None"/>
          <w:rFonts w:ascii="Times New Roman" w:hAnsi="Times New Roman" w:cs="Times New Roman"/>
        </w:rPr>
        <w:t xml:space="preserve">’s business strategy and developing anti-corruption measures in compliance with </w:t>
      </w:r>
      <w:r w:rsidR="006309D6" w:rsidRPr="008D0EF3">
        <w:rPr>
          <w:rFonts w:ascii="Times New Roman" w:hAnsi="Times New Roman"/>
          <w:kern w:val="0"/>
        </w:rPr>
        <w:t>Company</w:t>
      </w:r>
      <w:r w:rsidRPr="008D0EF3">
        <w:rPr>
          <w:rStyle w:val="None"/>
          <w:rFonts w:ascii="Times New Roman" w:hAnsi="Times New Roman" w:cs="Times New Roman"/>
        </w:rPr>
        <w:t xml:space="preserve"> policy.</w:t>
      </w:r>
    </w:p>
    <w:p w14:paraId="635AD975" w14:textId="77777777" w:rsidR="00AC6D90" w:rsidRPr="008D0EF3" w:rsidRDefault="001954F7" w:rsidP="00892416">
      <w:pPr>
        <w:pStyle w:val="1"/>
        <w:spacing w:before="108" w:line="360" w:lineRule="auto"/>
        <w:ind w:left="1330" w:hanging="337"/>
        <w:jc w:val="both"/>
        <w:rPr>
          <w:rStyle w:val="None"/>
          <w:rFonts w:ascii="Times New Roman" w:eastAsia="Times New Roman" w:hAnsi="Times New Roman" w:cs="Times New Roman"/>
        </w:rPr>
      </w:pPr>
      <w:r w:rsidRPr="008D0EF3">
        <w:rPr>
          <w:rStyle w:val="None"/>
          <w:rFonts w:ascii="Times New Roman" w:hAnsi="Times New Roman" w:cs="Times New Roman"/>
        </w:rPr>
        <w:lastRenderedPageBreak/>
        <w:t>2.</w:t>
      </w:r>
      <w:r w:rsidRPr="008D0EF3">
        <w:rPr>
          <w:rStyle w:val="None"/>
          <w:rFonts w:ascii="Times New Roman" w:hAnsi="Times New Roman" w:cs="Times New Roman"/>
        </w:rPr>
        <w:tab/>
        <w:t>Assisting each unit with implementing prevention of unethical conduct in their management mechanisms and procedures.</w:t>
      </w:r>
    </w:p>
    <w:p w14:paraId="76AE54CE" w14:textId="3F862872" w:rsidR="00AC6D90" w:rsidRPr="008D0EF3" w:rsidRDefault="001954F7" w:rsidP="00892416">
      <w:pPr>
        <w:pStyle w:val="1"/>
        <w:spacing w:before="108" w:line="360" w:lineRule="auto"/>
        <w:ind w:left="1330" w:hanging="337"/>
        <w:jc w:val="both"/>
        <w:rPr>
          <w:rStyle w:val="None"/>
          <w:rFonts w:ascii="Times New Roman" w:eastAsia="Times New Roman" w:hAnsi="Times New Roman" w:cs="Times New Roman"/>
        </w:rPr>
      </w:pPr>
      <w:r w:rsidRPr="008D0EF3">
        <w:rPr>
          <w:rStyle w:val="None"/>
          <w:rFonts w:ascii="Times New Roman" w:hAnsi="Times New Roman" w:cs="Times New Roman"/>
        </w:rPr>
        <w:t>3.</w:t>
      </w:r>
      <w:r w:rsidRPr="008D0EF3">
        <w:rPr>
          <w:rStyle w:val="None"/>
          <w:rFonts w:ascii="Times New Roman" w:hAnsi="Times New Roman" w:cs="Times New Roman"/>
        </w:rPr>
        <w:tab/>
        <w:t>Establishing an internal Organizational Breakdown Structure to create a suitable checks-and-balances mechanism for supervising business activities with a higher risk of unethical conduct.</w:t>
      </w:r>
    </w:p>
    <w:p w14:paraId="0B6C8ED9" w14:textId="77777777" w:rsidR="00AC6D90" w:rsidRPr="008D0EF3" w:rsidRDefault="001954F7" w:rsidP="00892416">
      <w:pPr>
        <w:pStyle w:val="1"/>
        <w:spacing w:before="108" w:line="360" w:lineRule="auto"/>
        <w:ind w:left="1330" w:hanging="337"/>
        <w:jc w:val="both"/>
        <w:rPr>
          <w:rStyle w:val="None"/>
          <w:rFonts w:ascii="Times New Roman" w:eastAsia="Times New Roman" w:hAnsi="Times New Roman" w:cs="Times New Roman"/>
        </w:rPr>
      </w:pPr>
      <w:r w:rsidRPr="008D0EF3">
        <w:rPr>
          <w:rStyle w:val="None"/>
          <w:rFonts w:ascii="Times New Roman" w:hAnsi="Times New Roman" w:cs="Times New Roman"/>
        </w:rPr>
        <w:t>4.</w:t>
      </w:r>
      <w:r w:rsidRPr="008D0EF3">
        <w:rPr>
          <w:rStyle w:val="None"/>
          <w:rFonts w:ascii="Times New Roman" w:hAnsi="Times New Roman" w:cs="Times New Roman"/>
        </w:rPr>
        <w:tab/>
        <w:t>Promoting and coordinating awareness and educational activities on ethics policies.</w:t>
      </w:r>
    </w:p>
    <w:p w14:paraId="4303BA8C" w14:textId="77777777" w:rsidR="00AC6D90" w:rsidRPr="008D0EF3" w:rsidRDefault="001954F7" w:rsidP="00892416">
      <w:pPr>
        <w:pStyle w:val="1"/>
        <w:spacing w:before="108" w:line="360" w:lineRule="auto"/>
        <w:ind w:left="1330" w:hanging="337"/>
        <w:jc w:val="both"/>
        <w:rPr>
          <w:rStyle w:val="None"/>
          <w:rFonts w:ascii="Times New Roman" w:eastAsia="Times New Roman" w:hAnsi="Times New Roman" w:cs="Times New Roman"/>
        </w:rPr>
      </w:pPr>
      <w:r w:rsidRPr="008D0EF3">
        <w:rPr>
          <w:rStyle w:val="None"/>
          <w:rFonts w:ascii="Times New Roman" w:hAnsi="Times New Roman" w:cs="Times New Roman"/>
        </w:rPr>
        <w:t>5.</w:t>
      </w:r>
      <w:r w:rsidRPr="008D0EF3">
        <w:rPr>
          <w:rStyle w:val="None"/>
          <w:rFonts w:ascii="Times New Roman" w:hAnsi="Times New Roman" w:cs="Times New Roman"/>
        </w:rPr>
        <w:tab/>
        <w:t>Developing a whistleblowing system to ensure the effective implementation of the ethical performance policy.</w:t>
      </w:r>
    </w:p>
    <w:p w14:paraId="217EC350" w14:textId="0156C85B" w:rsidR="00AC6D90" w:rsidRPr="008D0EF3" w:rsidRDefault="001954F7" w:rsidP="00892416">
      <w:pPr>
        <w:pStyle w:val="1"/>
        <w:spacing w:before="108" w:line="360" w:lineRule="auto"/>
        <w:ind w:left="1330" w:hanging="337"/>
        <w:jc w:val="both"/>
        <w:rPr>
          <w:rStyle w:val="None"/>
          <w:rFonts w:ascii="Times New Roman" w:eastAsia="Times New Roman" w:hAnsi="Times New Roman" w:cs="Times New Roman"/>
        </w:rPr>
      </w:pPr>
      <w:r w:rsidRPr="008D0EF3">
        <w:rPr>
          <w:rStyle w:val="None"/>
          <w:rFonts w:ascii="Times New Roman" w:hAnsi="Times New Roman" w:cs="Times New Roman"/>
        </w:rPr>
        <w:t>6.</w:t>
      </w:r>
      <w:r w:rsidRPr="008D0EF3">
        <w:rPr>
          <w:rStyle w:val="None"/>
          <w:rFonts w:ascii="Times New Roman" w:hAnsi="Times New Roman" w:cs="Times New Roman"/>
        </w:rPr>
        <w:tab/>
        <w:t>Assisting with evaluating the effectiveness of preventive measures, researching and developing improvement programs, and preparing documents of assessment on policy outcomes and compliance.</w:t>
      </w:r>
    </w:p>
    <w:p w14:paraId="7DE568B9" w14:textId="18CA81F8" w:rsidR="00AC6D90" w:rsidRPr="008D0EF3" w:rsidRDefault="001954F7" w:rsidP="004D6CCC">
      <w:pPr>
        <w:spacing w:beforeLines="50" w:before="120" w:line="360" w:lineRule="auto"/>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Article 18 Accounting and Internal Audit/Internal Control</w:t>
      </w:r>
      <w:r w:rsidR="00DA7245" w:rsidRPr="008D0EF3">
        <w:rPr>
          <w:rStyle w:val="None"/>
          <w:rFonts w:ascii="Times New Roman" w:hAnsi="Times New Roman" w:cs="Times New Roman" w:hint="default"/>
          <w:kern w:val="0"/>
        </w:rPr>
        <w:t>s</w:t>
      </w:r>
    </w:p>
    <w:p w14:paraId="53CA14D7" w14:textId="781CA714" w:rsidR="00AC6D90" w:rsidRPr="008D0EF3" w:rsidRDefault="001954F7" w:rsidP="00892416">
      <w:pPr>
        <w:spacing w:line="360" w:lineRule="auto"/>
        <w:ind w:left="960"/>
        <w:jc w:val="both"/>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Style w:val="None"/>
          <w:rFonts w:ascii="Times New Roman" w:hAnsi="Times New Roman" w:cs="Times New Roman" w:hint="default"/>
          <w:kern w:val="0"/>
        </w:rPr>
        <w:t xml:space="preserve"> should establish effective accounting and internal control systems to ensure the accuracy and transparency of </w:t>
      </w:r>
      <w:r w:rsidR="00A9266C" w:rsidRPr="008D0EF3">
        <w:rPr>
          <w:rStyle w:val="None"/>
          <w:rFonts w:ascii="Times New Roman" w:hAnsi="Times New Roman" w:hint="default"/>
          <w:kern w:val="0"/>
        </w:rPr>
        <w:t xml:space="preserve">the </w:t>
      </w:r>
      <w:r w:rsidR="006309D6" w:rsidRPr="008D0EF3">
        <w:rPr>
          <w:rStyle w:val="None"/>
          <w:rFonts w:ascii="Times New Roman" w:hAnsi="Times New Roman" w:hint="default"/>
          <w:kern w:val="0"/>
        </w:rPr>
        <w:t>Company</w:t>
      </w:r>
      <w:r w:rsidR="00A9266C" w:rsidRPr="008D0EF3">
        <w:rPr>
          <w:rStyle w:val="None"/>
          <w:rFonts w:ascii="Times New Roman" w:hAnsi="Times New Roman" w:hint="default"/>
          <w:kern w:val="0"/>
        </w:rPr>
        <w:t xml:space="preserve">’s </w:t>
      </w:r>
      <w:r w:rsidRPr="008D0EF3">
        <w:rPr>
          <w:rStyle w:val="None"/>
          <w:rFonts w:ascii="Times New Roman" w:hAnsi="Times New Roman" w:cs="Times New Roman" w:hint="default"/>
          <w:kern w:val="0"/>
        </w:rPr>
        <w:t>financial information, as well as effective control of risks related to all types of unethical conduct. These should also be constantly reviewed to maintain the effectiveness of the systems’ design and enforcement.</w:t>
      </w:r>
    </w:p>
    <w:p w14:paraId="11FF9107" w14:textId="7E42ADC3" w:rsidR="00AC6D90" w:rsidRPr="008D0EF3" w:rsidRDefault="001954F7" w:rsidP="00892416">
      <w:pPr>
        <w:spacing w:line="360" w:lineRule="auto"/>
        <w:ind w:left="960"/>
        <w:jc w:val="both"/>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 xml:space="preserve">The </w:t>
      </w:r>
      <w:r w:rsidR="006309D6" w:rsidRPr="008D0EF3">
        <w:rPr>
          <w:rFonts w:ascii="Times New Roman" w:hAnsi="Times New Roman" w:hint="default"/>
          <w:kern w:val="0"/>
        </w:rPr>
        <w:t>Company</w:t>
      </w:r>
      <w:r w:rsidRPr="008D0EF3">
        <w:rPr>
          <w:rStyle w:val="None"/>
          <w:rFonts w:ascii="Times New Roman" w:hAnsi="Times New Roman" w:cs="Times New Roman" w:hint="default"/>
          <w:kern w:val="0"/>
        </w:rPr>
        <w:t xml:space="preserve"> audit unit should regularly audit the implementation of related systems and prepare audit reports for the Board.</w:t>
      </w:r>
    </w:p>
    <w:p w14:paraId="7A61720B" w14:textId="77777777" w:rsidR="00AC6D90" w:rsidRPr="008D0EF3" w:rsidRDefault="001954F7" w:rsidP="004D6CCC">
      <w:pPr>
        <w:spacing w:beforeLines="50" w:before="120" w:line="360" w:lineRule="auto"/>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Article 19 Operating procedures and codes of conduct</w:t>
      </w:r>
    </w:p>
    <w:p w14:paraId="48E9E086" w14:textId="51C7660A" w:rsidR="00734AA2" w:rsidRPr="008D0EF3" w:rsidRDefault="00DA6212" w:rsidP="00892416">
      <w:pPr>
        <w:spacing w:line="360" w:lineRule="auto"/>
        <w:ind w:left="960"/>
        <w:jc w:val="both"/>
        <w:rPr>
          <w:rStyle w:val="None"/>
          <w:rFonts w:ascii="Times New Roman" w:hAnsi="Times New Roman" w:cs="Times New Roman" w:hint="default"/>
          <w:kern w:val="0"/>
        </w:rPr>
      </w:pPr>
      <w:r w:rsidRPr="008D0EF3">
        <w:rPr>
          <w:rStyle w:val="None"/>
          <w:rFonts w:ascii="Times New Roman" w:hAnsi="Times New Roman" w:cs="Times New Roman" w:hint="default"/>
          <w:kern w:val="0"/>
        </w:rPr>
        <w:t>The Company</w:t>
      </w:r>
      <w:r w:rsidR="001954F7" w:rsidRPr="008D0EF3">
        <w:rPr>
          <w:rStyle w:val="None"/>
          <w:rFonts w:ascii="Times New Roman" w:hAnsi="Times New Roman" w:cs="Times New Roman" w:hint="default"/>
          <w:kern w:val="0"/>
        </w:rPr>
        <w:t xml:space="preserve"> may establish, in accordance with the </w:t>
      </w:r>
      <w:r w:rsidR="006822BE" w:rsidRPr="008D0EF3">
        <w:rPr>
          <w:rStyle w:val="None"/>
          <w:rFonts w:ascii="Times New Roman" w:hAnsi="Times New Roman" w:cs="Times New Roman" w:hint="default"/>
          <w:kern w:val="0"/>
        </w:rPr>
        <w:t xml:space="preserve">Code </w:t>
      </w:r>
      <w:r w:rsidR="001954F7" w:rsidRPr="008D0EF3">
        <w:rPr>
          <w:rStyle w:val="None"/>
          <w:rFonts w:ascii="Times New Roman" w:hAnsi="Times New Roman" w:cs="Times New Roman" w:hint="default"/>
          <w:kern w:val="0"/>
        </w:rPr>
        <w:t xml:space="preserve">and </w:t>
      </w:r>
      <w:r w:rsidRPr="008D0EF3">
        <w:rPr>
          <w:rStyle w:val="None"/>
          <w:rFonts w:ascii="Times New Roman" w:hAnsi="Times New Roman" w:cs="Times New Roman" w:hint="default"/>
          <w:kern w:val="0"/>
        </w:rPr>
        <w:t xml:space="preserve">also in the </w:t>
      </w:r>
      <w:r w:rsidR="001954F7" w:rsidRPr="008D0EF3">
        <w:rPr>
          <w:rStyle w:val="None"/>
          <w:rFonts w:ascii="Times New Roman" w:hAnsi="Times New Roman" w:cs="Times New Roman" w:hint="default"/>
          <w:kern w:val="0"/>
        </w:rPr>
        <w:t xml:space="preserve">spirit of the </w:t>
      </w:r>
      <w:r w:rsidR="006822BE" w:rsidRPr="008D0EF3">
        <w:rPr>
          <w:rStyle w:val="None"/>
          <w:rFonts w:ascii="Times New Roman" w:hAnsi="Times New Roman" w:cs="Times New Roman" w:hint="default"/>
          <w:kern w:val="0"/>
        </w:rPr>
        <w:t>Code</w:t>
      </w:r>
      <w:r w:rsidR="001954F7" w:rsidRPr="008D0EF3">
        <w:rPr>
          <w:rStyle w:val="None"/>
          <w:rFonts w:ascii="Times New Roman" w:hAnsi="Times New Roman" w:cs="Times New Roman" w:hint="default"/>
          <w:kern w:val="0"/>
        </w:rPr>
        <w:t xml:space="preserve">, </w:t>
      </w:r>
      <w:r w:rsidRPr="008D0EF3">
        <w:rPr>
          <w:rStyle w:val="None"/>
          <w:rFonts w:ascii="Times New Roman" w:hAnsi="Times New Roman" w:cs="Times New Roman" w:hint="default"/>
          <w:kern w:val="0"/>
        </w:rPr>
        <w:t xml:space="preserve">various </w:t>
      </w:r>
      <w:r w:rsidR="001954F7" w:rsidRPr="008D0EF3">
        <w:rPr>
          <w:rStyle w:val="None"/>
          <w:rFonts w:ascii="Times New Roman" w:hAnsi="Times New Roman" w:cs="Times New Roman" w:hint="default"/>
          <w:kern w:val="0"/>
        </w:rPr>
        <w:t xml:space="preserve">operating procedures or guidelines of conduct to regulate the matters to be noted specifically, in response to the </w:t>
      </w:r>
      <w:r w:rsidR="006309D6" w:rsidRPr="008D0EF3">
        <w:rPr>
          <w:rFonts w:ascii="Times New Roman" w:hAnsi="Times New Roman" w:hint="default"/>
          <w:kern w:val="0"/>
        </w:rPr>
        <w:t>Company</w:t>
      </w:r>
      <w:r w:rsidR="001954F7" w:rsidRPr="008D0EF3">
        <w:rPr>
          <w:rStyle w:val="None"/>
          <w:rFonts w:ascii="Times New Roman" w:hAnsi="Times New Roman" w:cs="Times New Roman" w:hint="default"/>
          <w:kern w:val="0"/>
        </w:rPr>
        <w:t xml:space="preserve">’s business attributes and management focuses. The contents include but are not limited to the </w:t>
      </w:r>
      <w:r w:rsidR="00B22158" w:rsidRPr="008D0EF3">
        <w:rPr>
          <w:rStyle w:val="None"/>
          <w:rFonts w:ascii="Times New Roman" w:hAnsi="Times New Roman" w:cs="Times New Roman" w:hint="default"/>
          <w:kern w:val="0"/>
        </w:rPr>
        <w:t xml:space="preserve">criterion to identify </w:t>
      </w:r>
      <w:r w:rsidR="001954F7" w:rsidRPr="008D0EF3">
        <w:rPr>
          <w:rStyle w:val="None"/>
          <w:rFonts w:ascii="Times New Roman" w:hAnsi="Times New Roman" w:cs="Times New Roman" w:hint="default"/>
          <w:kern w:val="0"/>
        </w:rPr>
        <w:t>offerings and acceptance of improper benefits, the level of authority for approval of donations and sponsorship, the ownership of intellectual property rights and non-disclosure agreements, as well as the regulations preventing unethical conduct.</w:t>
      </w:r>
    </w:p>
    <w:p w14:paraId="5751C7BB" w14:textId="77777777" w:rsidR="00AC6D90" w:rsidRPr="008D0EF3" w:rsidRDefault="001954F7" w:rsidP="004D6CCC">
      <w:pPr>
        <w:spacing w:beforeLines="50" w:before="120" w:line="360" w:lineRule="auto"/>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Article 20 Education, training and evaluation</w:t>
      </w:r>
    </w:p>
    <w:p w14:paraId="74B90305" w14:textId="7DF4C4D4" w:rsidR="00AC6D90" w:rsidRPr="008D0EF3" w:rsidRDefault="001954F7" w:rsidP="00892416">
      <w:pPr>
        <w:spacing w:line="360" w:lineRule="auto"/>
        <w:ind w:left="960"/>
        <w:jc w:val="both"/>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 xml:space="preserve">The </w:t>
      </w:r>
      <w:r w:rsidR="006309D6" w:rsidRPr="008D0EF3">
        <w:rPr>
          <w:rStyle w:val="None"/>
          <w:rFonts w:ascii="Times New Roman" w:hAnsi="Times New Roman" w:hint="default"/>
          <w:kern w:val="0"/>
        </w:rPr>
        <w:t>Company</w:t>
      </w:r>
      <w:r w:rsidRPr="008D0EF3">
        <w:rPr>
          <w:rStyle w:val="None"/>
          <w:rFonts w:ascii="Times New Roman" w:hAnsi="Times New Roman" w:cs="Times New Roman" w:hint="default"/>
          <w:kern w:val="0"/>
        </w:rPr>
        <w:t xml:space="preserve"> </w:t>
      </w:r>
      <w:r w:rsidRPr="008D0EF3">
        <w:rPr>
          <w:rStyle w:val="None"/>
          <w:rFonts w:ascii="Times New Roman" w:eastAsia="Times New Roman" w:hAnsi="Times New Roman" w:cs="Times New Roman" w:hint="default"/>
          <w:kern w:val="0"/>
        </w:rPr>
        <w:t>should</w:t>
      </w:r>
      <w:r w:rsidRPr="008D0EF3">
        <w:rPr>
          <w:rStyle w:val="None"/>
          <w:rFonts w:ascii="Times New Roman" w:hAnsi="Times New Roman" w:cs="Times New Roman" w:hint="default"/>
          <w:kern w:val="0"/>
        </w:rPr>
        <w:t xml:space="preserve"> hold regular training and </w:t>
      </w:r>
      <w:r w:rsidR="00DA6212" w:rsidRPr="008D0EF3">
        <w:rPr>
          <w:rStyle w:val="None"/>
          <w:rFonts w:ascii="Times New Roman" w:hAnsi="Times New Roman" w:cs="Times New Roman" w:hint="default"/>
          <w:kern w:val="0"/>
        </w:rPr>
        <w:t>promote</w:t>
      </w:r>
      <w:r w:rsidRPr="008D0EF3">
        <w:rPr>
          <w:rStyle w:val="None"/>
          <w:rFonts w:ascii="Times New Roman" w:hAnsi="Times New Roman" w:cs="Times New Roman" w:hint="default"/>
          <w:kern w:val="0"/>
        </w:rPr>
        <w:t xml:space="preserve"> communication activities, and communicate the </w:t>
      </w:r>
      <w:r w:rsidR="006309D6" w:rsidRPr="008D0EF3">
        <w:rPr>
          <w:rStyle w:val="None"/>
          <w:rFonts w:ascii="Times New Roman" w:hAnsi="Times New Roman" w:hint="default"/>
          <w:kern w:val="0"/>
        </w:rPr>
        <w:t>Company</w:t>
      </w:r>
      <w:r w:rsidRPr="008D0EF3">
        <w:rPr>
          <w:rStyle w:val="None"/>
          <w:rFonts w:ascii="Times New Roman" w:hAnsi="Times New Roman" w:cs="Times New Roman" w:hint="default"/>
          <w:kern w:val="0"/>
        </w:rPr>
        <w:t xml:space="preserve">’s ethical management philosophy, policy and preventive </w:t>
      </w:r>
      <w:r w:rsidRPr="008D0EF3">
        <w:rPr>
          <w:rStyle w:val="None"/>
          <w:rFonts w:ascii="Times New Roman" w:hAnsi="Times New Roman" w:cs="Times New Roman" w:hint="default"/>
          <w:kern w:val="0"/>
        </w:rPr>
        <w:lastRenderedPageBreak/>
        <w:t xml:space="preserve">programs, and consequences resulting from non-compliance to </w:t>
      </w:r>
      <w:r w:rsidR="00DA6212" w:rsidRPr="008D0EF3">
        <w:rPr>
          <w:rStyle w:val="None"/>
          <w:rFonts w:ascii="Times New Roman" w:hAnsi="Times New Roman" w:cs="Times New Roman" w:hint="default"/>
          <w:kern w:val="0"/>
        </w:rPr>
        <w:t xml:space="preserve">the </w:t>
      </w:r>
      <w:r w:rsidR="006309D6" w:rsidRPr="008D0EF3">
        <w:rPr>
          <w:rStyle w:val="None"/>
          <w:rFonts w:ascii="Times New Roman" w:hAnsi="Times New Roman" w:hint="default"/>
          <w:kern w:val="0"/>
        </w:rPr>
        <w:t>Company</w:t>
      </w:r>
      <w:r w:rsidRPr="008D0EF3">
        <w:rPr>
          <w:rStyle w:val="None"/>
          <w:rFonts w:ascii="Times New Roman" w:hAnsi="Times New Roman" w:cs="Times New Roman" w:hint="default"/>
          <w:kern w:val="0"/>
        </w:rPr>
        <w:t xml:space="preserve"> </w:t>
      </w:r>
      <w:r w:rsidR="006309D6" w:rsidRPr="008D0EF3">
        <w:rPr>
          <w:rStyle w:val="None"/>
          <w:rFonts w:ascii="Times New Roman" w:hAnsi="Times New Roman" w:cs="Times New Roman" w:hint="default"/>
          <w:kern w:val="0"/>
        </w:rPr>
        <w:t>Personnel</w:t>
      </w:r>
      <w:r w:rsidRPr="008D0EF3">
        <w:rPr>
          <w:rStyle w:val="None"/>
          <w:rFonts w:ascii="Times New Roman" w:hAnsi="Times New Roman" w:cs="Times New Roman" w:hint="default"/>
          <w:kern w:val="0"/>
        </w:rPr>
        <w:t xml:space="preserve"> and trading counterparts. Meanwhile, it shall practice the ethical management policy and include it in</w:t>
      </w:r>
      <w:r w:rsidR="00DA6212" w:rsidRPr="008D0EF3">
        <w:rPr>
          <w:rStyle w:val="None"/>
          <w:rFonts w:ascii="Times New Roman" w:hAnsi="Times New Roman" w:cs="Times New Roman" w:hint="default"/>
          <w:kern w:val="0"/>
        </w:rPr>
        <w:t xml:space="preserve">to </w:t>
      </w:r>
      <w:r w:rsidRPr="008D0EF3">
        <w:rPr>
          <w:rStyle w:val="None"/>
          <w:rFonts w:ascii="Times New Roman" w:hAnsi="Times New Roman" w:cs="Times New Roman" w:hint="default"/>
          <w:kern w:val="0"/>
        </w:rPr>
        <w:t xml:space="preserve">the related performance management system. </w:t>
      </w:r>
    </w:p>
    <w:p w14:paraId="6EB6DE39" w14:textId="77777777" w:rsidR="00AC6D90" w:rsidRPr="008D0EF3" w:rsidRDefault="001954F7" w:rsidP="004D6CCC">
      <w:pPr>
        <w:spacing w:beforeLines="50" w:before="120" w:line="360" w:lineRule="auto"/>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Article 21 Information disclosure</w:t>
      </w:r>
    </w:p>
    <w:p w14:paraId="32A652AC" w14:textId="46089049" w:rsidR="00AC6D90" w:rsidRPr="008D0EF3" w:rsidRDefault="001954F7" w:rsidP="00892416">
      <w:pPr>
        <w:spacing w:line="360" w:lineRule="auto"/>
        <w:ind w:left="960"/>
        <w:jc w:val="both"/>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 xml:space="preserve">The </w:t>
      </w:r>
      <w:r w:rsidR="006309D6" w:rsidRPr="008D0EF3">
        <w:rPr>
          <w:rStyle w:val="None"/>
          <w:rFonts w:ascii="Times New Roman" w:hAnsi="Times New Roman" w:hint="default"/>
          <w:kern w:val="0"/>
        </w:rPr>
        <w:t>Company</w:t>
      </w:r>
      <w:r w:rsidRPr="008D0EF3">
        <w:rPr>
          <w:rStyle w:val="None"/>
          <w:rFonts w:ascii="Times New Roman" w:hAnsi="Times New Roman" w:cs="Times New Roman" w:hint="default"/>
          <w:kern w:val="0"/>
        </w:rPr>
        <w:t xml:space="preserve"> should </w:t>
      </w:r>
      <w:r w:rsidR="00E1014D" w:rsidRPr="008D0EF3">
        <w:rPr>
          <w:rStyle w:val="None"/>
          <w:rFonts w:ascii="Times New Roman" w:hAnsi="Times New Roman" w:cs="Times New Roman" w:hint="default"/>
          <w:kern w:val="0"/>
        </w:rPr>
        <w:t xml:space="preserve">create the related record management for promotion of </w:t>
      </w:r>
      <w:r w:rsidRPr="008D0EF3">
        <w:rPr>
          <w:rStyle w:val="None"/>
          <w:rFonts w:ascii="Times New Roman" w:hAnsi="Times New Roman" w:cs="Times New Roman" w:hint="default"/>
          <w:kern w:val="0"/>
        </w:rPr>
        <w:t xml:space="preserve">ethical </w:t>
      </w:r>
      <w:r w:rsidR="00E1014D" w:rsidRPr="008D0EF3">
        <w:rPr>
          <w:rStyle w:val="None"/>
          <w:rFonts w:ascii="Times New Roman" w:hAnsi="Times New Roman" w:cs="Times New Roman" w:hint="default"/>
          <w:kern w:val="0"/>
        </w:rPr>
        <w:t>management,</w:t>
      </w:r>
      <w:r w:rsidRPr="008D0EF3">
        <w:rPr>
          <w:rStyle w:val="None"/>
          <w:rFonts w:ascii="Times New Roman" w:hAnsi="Times New Roman" w:cs="Times New Roman" w:hint="default"/>
          <w:kern w:val="0"/>
        </w:rPr>
        <w:t xml:space="preserve"> analyze the effectiveness of policy implementation</w:t>
      </w:r>
      <w:r w:rsidR="00E1014D" w:rsidRPr="008D0EF3">
        <w:rPr>
          <w:rStyle w:val="None"/>
          <w:rFonts w:ascii="Times New Roman" w:hAnsi="Times New Roman" w:cs="Times New Roman" w:hint="default"/>
          <w:kern w:val="0"/>
        </w:rPr>
        <w:t>, and disclose the m</w:t>
      </w:r>
      <w:r w:rsidRPr="008D0EF3">
        <w:rPr>
          <w:rStyle w:val="None"/>
          <w:rFonts w:ascii="Times New Roman" w:hAnsi="Times New Roman" w:cs="Times New Roman" w:hint="default"/>
          <w:kern w:val="0"/>
        </w:rPr>
        <w:t xml:space="preserve">easures taken and </w:t>
      </w:r>
      <w:r w:rsidR="00E1014D" w:rsidRPr="008D0EF3">
        <w:rPr>
          <w:rStyle w:val="None"/>
          <w:rFonts w:ascii="Times New Roman" w:hAnsi="Times New Roman" w:cs="Times New Roman" w:hint="default"/>
          <w:kern w:val="0"/>
        </w:rPr>
        <w:t xml:space="preserve">implementation thereof </w:t>
      </w:r>
      <w:r w:rsidRPr="008D0EF3">
        <w:rPr>
          <w:rStyle w:val="None"/>
          <w:rFonts w:ascii="Times New Roman" w:hAnsi="Times New Roman" w:cs="Times New Roman" w:hint="default"/>
          <w:kern w:val="0"/>
        </w:rPr>
        <w:t xml:space="preserve">on </w:t>
      </w:r>
      <w:r w:rsidR="00625FF0" w:rsidRPr="008D0EF3">
        <w:rPr>
          <w:rStyle w:val="None"/>
          <w:rFonts w:ascii="Times New Roman" w:hAnsi="Times New Roman" w:cs="Times New Roman" w:hint="default"/>
          <w:kern w:val="0"/>
        </w:rPr>
        <w:t>CHC</w:t>
      </w:r>
      <w:r w:rsidRPr="008D0EF3">
        <w:rPr>
          <w:rStyle w:val="None"/>
          <w:rFonts w:ascii="Times New Roman" w:hAnsi="Times New Roman" w:cs="Times New Roman" w:hint="default"/>
          <w:kern w:val="0"/>
        </w:rPr>
        <w:t xml:space="preserve">’s website and in </w:t>
      </w:r>
      <w:r w:rsidR="00625FF0" w:rsidRPr="008D0EF3">
        <w:rPr>
          <w:rStyle w:val="None"/>
          <w:rFonts w:ascii="Times New Roman" w:hAnsi="Times New Roman" w:cs="Times New Roman" w:hint="default"/>
          <w:kern w:val="0"/>
        </w:rPr>
        <w:t>CHC</w:t>
      </w:r>
      <w:r w:rsidRPr="008D0EF3">
        <w:rPr>
          <w:rStyle w:val="None"/>
          <w:rFonts w:ascii="Times New Roman" w:hAnsi="Times New Roman" w:cs="Times New Roman" w:hint="default"/>
          <w:kern w:val="0"/>
        </w:rPr>
        <w:t xml:space="preserve">’s annual report and prospectus, in order to help all stakeholders and the general public understand </w:t>
      </w:r>
      <w:r w:rsidR="006309D6" w:rsidRPr="008D0EF3">
        <w:rPr>
          <w:rStyle w:val="None"/>
          <w:rFonts w:ascii="Times New Roman" w:hAnsi="Times New Roman" w:cs="Times New Roman" w:hint="default"/>
          <w:kern w:val="0"/>
        </w:rPr>
        <w:t>the Company</w:t>
      </w:r>
      <w:r w:rsidRPr="008D0EF3">
        <w:rPr>
          <w:rStyle w:val="None"/>
          <w:rFonts w:ascii="Times New Roman" w:hAnsi="Times New Roman" w:cs="Times New Roman" w:hint="default"/>
          <w:kern w:val="0"/>
        </w:rPr>
        <w:t>’s commitment and practices on ethical management.</w:t>
      </w:r>
    </w:p>
    <w:p w14:paraId="70D3C5E4" w14:textId="77777777" w:rsidR="00AC6D90" w:rsidRPr="008D0EF3" w:rsidRDefault="001954F7" w:rsidP="004D6CCC">
      <w:pPr>
        <w:spacing w:beforeLines="50" w:before="120" w:line="360" w:lineRule="auto"/>
        <w:rPr>
          <w:rStyle w:val="None"/>
          <w:rFonts w:ascii="Times New Roman" w:eastAsia="Times New Roman" w:hAnsi="Times New Roman" w:cs="Times New Roman" w:hint="default"/>
          <w:kern w:val="0"/>
        </w:rPr>
      </w:pPr>
      <w:r w:rsidRPr="008D0EF3">
        <w:rPr>
          <w:rStyle w:val="None"/>
          <w:rFonts w:ascii="Times New Roman" w:hAnsi="Times New Roman" w:cs="Times New Roman" w:hint="default"/>
          <w:kern w:val="0"/>
        </w:rPr>
        <w:t>Article 22 Implementation</w:t>
      </w:r>
    </w:p>
    <w:p w14:paraId="639A240D" w14:textId="5313EB81" w:rsidR="00AC6D90" w:rsidRPr="00734AA2" w:rsidRDefault="001954F7" w:rsidP="00892416">
      <w:pPr>
        <w:spacing w:line="360" w:lineRule="auto"/>
        <w:ind w:left="960"/>
        <w:jc w:val="both"/>
        <w:rPr>
          <w:rFonts w:ascii="Times New Roman" w:hAnsi="Times New Roman" w:cs="Times New Roman" w:hint="default"/>
        </w:rPr>
      </w:pPr>
      <w:bookmarkStart w:id="2" w:name="_Hlk136276408"/>
      <w:r w:rsidRPr="008D0EF3">
        <w:rPr>
          <w:rStyle w:val="None"/>
          <w:rFonts w:ascii="Times New Roman" w:hAnsi="Times New Roman" w:cs="Times New Roman" w:hint="default"/>
          <w:kern w:val="0"/>
        </w:rPr>
        <w:t xml:space="preserve">The </w:t>
      </w:r>
      <w:r w:rsidR="006822BE" w:rsidRPr="008D0EF3">
        <w:rPr>
          <w:rStyle w:val="None"/>
          <w:rFonts w:ascii="Times New Roman" w:hAnsi="Times New Roman" w:cs="Times New Roman" w:hint="default"/>
          <w:kern w:val="0"/>
        </w:rPr>
        <w:t>Code is</w:t>
      </w:r>
      <w:r w:rsidRPr="008D0EF3">
        <w:rPr>
          <w:rStyle w:val="None"/>
          <w:rFonts w:ascii="Times New Roman" w:hAnsi="Times New Roman" w:cs="Times New Roman" w:hint="default"/>
          <w:kern w:val="0"/>
        </w:rPr>
        <w:t xml:space="preserve"> </w:t>
      </w:r>
      <w:r w:rsidR="00E1014D" w:rsidRPr="008D0EF3">
        <w:rPr>
          <w:rStyle w:val="None"/>
          <w:rFonts w:ascii="Times New Roman" w:hAnsi="Times New Roman" w:cs="Times New Roman" w:hint="default"/>
          <w:kern w:val="0"/>
        </w:rPr>
        <w:t xml:space="preserve">formulated and </w:t>
      </w:r>
      <w:r w:rsidRPr="008D0EF3">
        <w:rPr>
          <w:rStyle w:val="None"/>
          <w:rFonts w:ascii="Times New Roman" w:hAnsi="Times New Roman" w:cs="Times New Roman" w:hint="default"/>
          <w:kern w:val="0"/>
        </w:rPr>
        <w:t xml:space="preserve">implemented upon approval of </w:t>
      </w:r>
      <w:r w:rsidR="00625FF0" w:rsidRPr="008D0EF3">
        <w:rPr>
          <w:rStyle w:val="None"/>
          <w:rFonts w:ascii="Times New Roman" w:hAnsi="Times New Roman" w:cs="Times New Roman" w:hint="default"/>
          <w:kern w:val="0"/>
        </w:rPr>
        <w:t>CHC</w:t>
      </w:r>
      <w:r w:rsidR="00293725" w:rsidRPr="008D0EF3">
        <w:rPr>
          <w:rStyle w:val="None"/>
          <w:rFonts w:ascii="Times New Roman" w:hAnsi="Times New Roman" w:cs="Times New Roman" w:hint="default"/>
          <w:kern w:val="0"/>
        </w:rPr>
        <w:t>’</w:t>
      </w:r>
      <w:r w:rsidR="008A5093" w:rsidRPr="008D0EF3">
        <w:rPr>
          <w:rStyle w:val="None"/>
          <w:rFonts w:ascii="Times New Roman" w:hAnsi="Times New Roman" w:cs="Times New Roman" w:hint="default"/>
          <w:kern w:val="0"/>
        </w:rPr>
        <w:t xml:space="preserve">s </w:t>
      </w:r>
      <w:r w:rsidRPr="008D0EF3">
        <w:rPr>
          <w:rStyle w:val="None"/>
          <w:rFonts w:ascii="Times New Roman" w:hAnsi="Times New Roman" w:cs="Times New Roman" w:hint="default"/>
          <w:kern w:val="0"/>
        </w:rPr>
        <w:t xml:space="preserve">Board of Directors. The same shall apply where the </w:t>
      </w:r>
      <w:r w:rsidR="006822BE" w:rsidRPr="008D0EF3">
        <w:rPr>
          <w:rStyle w:val="None"/>
          <w:rFonts w:ascii="Times New Roman" w:hAnsi="Times New Roman" w:cs="Times New Roman" w:hint="default"/>
          <w:kern w:val="0"/>
        </w:rPr>
        <w:t>Code is</w:t>
      </w:r>
      <w:r w:rsidRPr="008D0EF3">
        <w:rPr>
          <w:rStyle w:val="None"/>
          <w:rFonts w:ascii="Times New Roman" w:hAnsi="Times New Roman" w:cs="Times New Roman" w:hint="default"/>
          <w:kern w:val="0"/>
        </w:rPr>
        <w:t xml:space="preserve"> amended.</w:t>
      </w:r>
      <w:bookmarkEnd w:id="2"/>
    </w:p>
    <w:sectPr w:rsidR="00AC6D90" w:rsidRPr="00734AA2">
      <w:headerReference w:type="default" r:id="rId8"/>
      <w:pgSz w:w="11900" w:h="16840"/>
      <w:pgMar w:top="2268" w:right="851" w:bottom="1560" w:left="1134"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F0D8F" w14:textId="77777777" w:rsidR="00273A6D" w:rsidRDefault="00273A6D">
      <w:pPr>
        <w:rPr>
          <w:rFonts w:hint="default"/>
        </w:rPr>
      </w:pPr>
      <w:r>
        <w:separator/>
      </w:r>
    </w:p>
  </w:endnote>
  <w:endnote w:type="continuationSeparator" w:id="0">
    <w:p w14:paraId="4C3CDAEF" w14:textId="77777777" w:rsidR="00273A6D" w:rsidRDefault="00273A6D">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auto"/>
    <w:pitch w:val="variable"/>
    <w:sig w:usb0="00000003" w:usb1="500079DB" w:usb2="00000010" w:usb3="00000000" w:csb0="00000001"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4A530" w14:textId="77777777" w:rsidR="00273A6D" w:rsidRDefault="00273A6D">
      <w:pPr>
        <w:rPr>
          <w:rFonts w:hint="default"/>
        </w:rPr>
      </w:pPr>
      <w:r>
        <w:separator/>
      </w:r>
    </w:p>
  </w:footnote>
  <w:footnote w:type="continuationSeparator" w:id="0">
    <w:p w14:paraId="0BAA3973" w14:textId="77777777" w:rsidR="00273A6D" w:rsidRDefault="00273A6D">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972"/>
    </w:tblGrid>
    <w:tr w:rsidR="004F1F9D" w14:paraId="7B8513DD" w14:textId="77777777" w:rsidTr="004F1F9D">
      <w:trPr>
        <w:trHeight w:val="1134"/>
      </w:trPr>
      <w:tc>
        <w:tcPr>
          <w:tcW w:w="7933" w:type="dxa"/>
        </w:tcPr>
        <w:p w14:paraId="1B225260" w14:textId="327E6B30" w:rsidR="004F1F9D" w:rsidRPr="00DC0112" w:rsidRDefault="004F1F9D" w:rsidP="004F1F9D">
          <w:pPr>
            <w:pStyle w:val="a4"/>
            <w:spacing w:line="360" w:lineRule="auto"/>
            <w:jc w:val="center"/>
            <w:rPr>
              <w:rFonts w:ascii="Times New Roman" w:eastAsia="Times New Roman" w:hAnsi="Times New Roman" w:cs="Times New Roman" w:hint="default"/>
              <w:b/>
              <w:bCs/>
              <w:kern w:val="2"/>
            </w:rPr>
          </w:pPr>
          <w:r w:rsidRPr="00DC0112">
            <w:rPr>
              <w:rFonts w:ascii="Times New Roman" w:hAnsi="Times New Roman" w:cs="Times New Roman" w:hint="default"/>
              <w:b/>
              <w:bCs/>
              <w:kern w:val="2"/>
              <w:sz w:val="28"/>
              <w:szCs w:val="28"/>
            </w:rPr>
            <w:t>Continental Holdings Corporation</w:t>
          </w:r>
        </w:p>
        <w:p w14:paraId="29114CC5" w14:textId="3E3EA0F6" w:rsidR="004F1F9D" w:rsidRPr="00DC0112" w:rsidRDefault="006931A3">
          <w:pPr>
            <w:pStyle w:val="a4"/>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center"/>
            <w:rPr>
              <w:rFonts w:ascii="Times New Roman" w:eastAsia="標楷體" w:hAnsi="Times New Roman" w:cs="Times New Roman" w:hint="default"/>
              <w:kern w:val="2"/>
              <w:sz w:val="28"/>
              <w:szCs w:val="28"/>
            </w:rPr>
          </w:pPr>
          <w:r w:rsidRPr="00DC0112">
            <w:rPr>
              <w:rFonts w:ascii="Times New Roman" w:hAnsi="Times New Roman" w:cs="Times New Roman" w:hint="default"/>
              <w:sz w:val="24"/>
              <w:szCs w:val="24"/>
            </w:rPr>
            <w:t>Code of Ethics and Business Conduct</w:t>
          </w:r>
        </w:p>
      </w:tc>
      <w:tc>
        <w:tcPr>
          <w:tcW w:w="1972" w:type="dxa"/>
        </w:tcPr>
        <w:p w14:paraId="3757AB81" w14:textId="77777777" w:rsidR="004F1F9D" w:rsidRPr="00790FB7" w:rsidRDefault="004F1F9D" w:rsidP="004F1F9D">
          <w:pPr>
            <w:rPr>
              <w:rFonts w:ascii="Times New Roman" w:hAnsi="Times New Roman" w:hint="default"/>
              <w:sz w:val="20"/>
              <w:szCs w:val="20"/>
            </w:rPr>
          </w:pPr>
          <w:r w:rsidRPr="00790FB7">
            <w:rPr>
              <w:rFonts w:ascii="Times New Roman" w:hAnsi="Times New Roman"/>
              <w:sz w:val="20"/>
              <w:szCs w:val="20"/>
            </w:rPr>
            <w:t>Category: L2</w:t>
          </w:r>
        </w:p>
        <w:p w14:paraId="395B45E9" w14:textId="77777777" w:rsidR="004F1F9D" w:rsidRPr="00790FB7" w:rsidRDefault="004F1F9D" w:rsidP="004F1F9D">
          <w:pPr>
            <w:rPr>
              <w:rFonts w:ascii="Times New Roman" w:hAnsi="Times New Roman" w:hint="default"/>
              <w:sz w:val="20"/>
              <w:szCs w:val="20"/>
            </w:rPr>
          </w:pPr>
          <w:r w:rsidRPr="00790FB7">
            <w:rPr>
              <w:rFonts w:ascii="Times New Roman" w:hAnsi="Times New Roman"/>
              <w:sz w:val="20"/>
              <w:szCs w:val="20"/>
            </w:rPr>
            <w:t>Number: CPG-08</w:t>
          </w:r>
        </w:p>
        <w:p w14:paraId="7D95D182" w14:textId="2B76144D" w:rsidR="004F1F9D" w:rsidRPr="00790FB7" w:rsidRDefault="004F1F9D" w:rsidP="004F1F9D">
          <w:pPr>
            <w:rPr>
              <w:rFonts w:ascii="Times New Roman" w:hAnsi="Times New Roman" w:hint="default"/>
              <w:sz w:val="20"/>
              <w:szCs w:val="20"/>
            </w:rPr>
          </w:pPr>
          <w:r w:rsidRPr="00790FB7">
            <w:rPr>
              <w:rFonts w:ascii="Times New Roman" w:hAnsi="Times New Roman"/>
              <w:sz w:val="20"/>
              <w:szCs w:val="20"/>
            </w:rPr>
            <w:t xml:space="preserve">Version: </w:t>
          </w:r>
          <w:r w:rsidR="00FB501A">
            <w:rPr>
              <w:rFonts w:ascii="Times New Roman" w:hAnsi="Times New Roman" w:hint="default"/>
              <w:sz w:val="20"/>
              <w:szCs w:val="20"/>
            </w:rPr>
            <w:t>2</w:t>
          </w:r>
          <w:r w:rsidRPr="00790FB7">
            <w:rPr>
              <w:rFonts w:ascii="Times New Roman" w:hAnsi="Times New Roman"/>
              <w:sz w:val="20"/>
              <w:szCs w:val="20"/>
            </w:rPr>
            <w:t>.0</w:t>
          </w:r>
        </w:p>
        <w:p w14:paraId="17BAFCE8" w14:textId="0878F58E" w:rsidR="004F1F9D" w:rsidRPr="004F1F9D" w:rsidRDefault="004F1F9D" w:rsidP="004F1F9D">
          <w:pPr>
            <w:rPr>
              <w:rFonts w:ascii="Times New Roman" w:hAnsi="Times New Roman" w:hint="default"/>
              <w:sz w:val="20"/>
              <w:szCs w:val="20"/>
            </w:rPr>
          </w:pPr>
          <w:r w:rsidRPr="00790FB7">
            <w:rPr>
              <w:rFonts w:ascii="Times New Roman" w:hAnsi="Times New Roman"/>
              <w:sz w:val="20"/>
              <w:szCs w:val="20"/>
            </w:rPr>
            <w:t xml:space="preserve">Page: </w:t>
          </w:r>
          <w:r w:rsidRPr="00790FB7">
            <w:rPr>
              <w:rFonts w:ascii="Times New Roman" w:hAnsi="Times New Roman"/>
              <w:sz w:val="20"/>
              <w:szCs w:val="20"/>
            </w:rPr>
            <w:fldChar w:fldCharType="begin"/>
          </w:r>
          <w:r w:rsidRPr="00790FB7">
            <w:rPr>
              <w:rFonts w:ascii="Times New Roman" w:hAnsi="Times New Roman"/>
              <w:sz w:val="20"/>
              <w:szCs w:val="20"/>
            </w:rPr>
            <w:instrText xml:space="preserve"> PAGE </w:instrText>
          </w:r>
          <w:r w:rsidRPr="00790FB7">
            <w:rPr>
              <w:rFonts w:ascii="Times New Roman" w:hAnsi="Times New Roman"/>
              <w:sz w:val="20"/>
              <w:szCs w:val="20"/>
            </w:rPr>
            <w:fldChar w:fldCharType="separate"/>
          </w:r>
          <w:r w:rsidR="008C166F">
            <w:rPr>
              <w:rFonts w:ascii="Times New Roman" w:hAnsi="Times New Roman" w:hint="default"/>
              <w:noProof/>
              <w:sz w:val="20"/>
              <w:szCs w:val="20"/>
            </w:rPr>
            <w:t>1</w:t>
          </w:r>
          <w:r w:rsidRPr="00790FB7">
            <w:rPr>
              <w:rFonts w:ascii="Times New Roman" w:hAnsi="Times New Roman"/>
              <w:sz w:val="20"/>
              <w:szCs w:val="20"/>
            </w:rPr>
            <w:fldChar w:fldCharType="end"/>
          </w:r>
        </w:p>
      </w:tc>
    </w:tr>
  </w:tbl>
  <w:p w14:paraId="05C3656E" w14:textId="3FDB558B" w:rsidR="00AC6D90" w:rsidRPr="004F1F9D" w:rsidRDefault="00AC6D90">
    <w:pPr>
      <w:rPr>
        <w:rFonts w:eastAsiaTheme="minorEastAsia" w:hint="default"/>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2B3"/>
    <w:multiLevelType w:val="hybridMultilevel"/>
    <w:tmpl w:val="BC1AB456"/>
    <w:styleLink w:val="ImportedStyle4"/>
    <w:lvl w:ilvl="0" w:tplc="BF50D522">
      <w:start w:val="1"/>
      <w:numFmt w:val="taiwaneseCounting"/>
      <w:lvlText w:val="%1."/>
      <w:lvlJc w:val="left"/>
      <w:pPr>
        <w:ind w:left="1315" w:hanging="465"/>
      </w:pPr>
      <w:rPr>
        <w:rFonts w:hAnsi="Arial Unicode MS"/>
        <w:caps w:val="0"/>
        <w:smallCaps w:val="0"/>
        <w:strike w:val="0"/>
        <w:dstrike w:val="0"/>
        <w:outline w:val="0"/>
        <w:emboss w:val="0"/>
        <w:imprint w:val="0"/>
        <w:spacing w:val="0"/>
        <w:w w:val="100"/>
        <w:kern w:val="0"/>
        <w:position w:val="0"/>
        <w:highlight w:val="none"/>
        <w:vertAlign w:val="baseline"/>
      </w:rPr>
    </w:lvl>
    <w:lvl w:ilvl="1" w:tplc="FD74FAE6">
      <w:start w:val="1"/>
      <w:numFmt w:val="chineseCounting"/>
      <w:lvlText w:val="%2."/>
      <w:lvlJc w:val="left"/>
      <w:pPr>
        <w:ind w:left="181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EC1EBBBA">
      <w:start w:val="1"/>
      <w:numFmt w:val="lowerRoman"/>
      <w:lvlText w:val="%3."/>
      <w:lvlJc w:val="left"/>
      <w:pPr>
        <w:ind w:left="192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7312FB28">
      <w:start w:val="1"/>
      <w:numFmt w:val="decimal"/>
      <w:lvlText w:val="%4."/>
      <w:lvlJc w:val="left"/>
      <w:pPr>
        <w:ind w:left="277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CD0E0CE4">
      <w:start w:val="1"/>
      <w:numFmt w:val="chineseCounting"/>
      <w:lvlText w:val="%5."/>
      <w:lvlJc w:val="left"/>
      <w:pPr>
        <w:ind w:left="325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572CE0E">
      <w:start w:val="1"/>
      <w:numFmt w:val="lowerRoman"/>
      <w:lvlText w:val="%6."/>
      <w:lvlJc w:val="left"/>
      <w:pPr>
        <w:ind w:left="33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830E47DC">
      <w:start w:val="1"/>
      <w:numFmt w:val="decimal"/>
      <w:lvlText w:val="%7."/>
      <w:lvlJc w:val="left"/>
      <w:pPr>
        <w:ind w:left="421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25AA6150">
      <w:start w:val="1"/>
      <w:numFmt w:val="chineseCounting"/>
      <w:lvlText w:val="%8."/>
      <w:lvlJc w:val="left"/>
      <w:pPr>
        <w:ind w:left="469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9C52A180">
      <w:start w:val="1"/>
      <w:numFmt w:val="lowerRoman"/>
      <w:lvlText w:val="%9."/>
      <w:lvlJc w:val="left"/>
      <w:pPr>
        <w:ind w:left="480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6B0570A"/>
    <w:multiLevelType w:val="hybridMultilevel"/>
    <w:tmpl w:val="BDD2BCB0"/>
    <w:numStyleLink w:val="ImportedStyle5"/>
  </w:abstractNum>
  <w:abstractNum w:abstractNumId="2" w15:restartNumberingAfterBreak="0">
    <w:nsid w:val="486B737A"/>
    <w:multiLevelType w:val="hybridMultilevel"/>
    <w:tmpl w:val="BDD2BCB0"/>
    <w:styleLink w:val="ImportedStyle5"/>
    <w:lvl w:ilvl="0" w:tplc="21262CDA">
      <w:start w:val="1"/>
      <w:numFmt w:val="taiwaneseCounting"/>
      <w:lvlText w:val="%1."/>
      <w:lvlJc w:val="left"/>
      <w:pPr>
        <w:ind w:left="1330" w:hanging="480"/>
      </w:pPr>
      <w:rPr>
        <w:rFonts w:hAnsi="Arial Unicode MS"/>
        <w:caps w:val="0"/>
        <w:smallCaps w:val="0"/>
        <w:strike w:val="0"/>
        <w:dstrike w:val="0"/>
        <w:outline w:val="0"/>
        <w:emboss w:val="0"/>
        <w:imprint w:val="0"/>
        <w:spacing w:val="0"/>
        <w:w w:val="100"/>
        <w:kern w:val="0"/>
        <w:position w:val="0"/>
        <w:highlight w:val="none"/>
        <w:vertAlign w:val="baseline"/>
      </w:rPr>
    </w:lvl>
    <w:lvl w:ilvl="1" w:tplc="2C400E14">
      <w:start w:val="1"/>
      <w:numFmt w:val="chineseCounting"/>
      <w:lvlText w:val="%2."/>
      <w:lvlJc w:val="left"/>
      <w:pPr>
        <w:ind w:left="181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7444B9C0">
      <w:start w:val="1"/>
      <w:numFmt w:val="lowerRoman"/>
      <w:lvlText w:val="%3."/>
      <w:lvlJc w:val="left"/>
      <w:pPr>
        <w:ind w:left="1920" w:hanging="230"/>
      </w:pPr>
      <w:rPr>
        <w:rFonts w:hAnsi="Arial Unicode MS"/>
        <w:caps w:val="0"/>
        <w:smallCaps w:val="0"/>
        <w:strike w:val="0"/>
        <w:dstrike w:val="0"/>
        <w:outline w:val="0"/>
        <w:emboss w:val="0"/>
        <w:imprint w:val="0"/>
        <w:spacing w:val="0"/>
        <w:w w:val="100"/>
        <w:kern w:val="0"/>
        <w:position w:val="0"/>
        <w:highlight w:val="none"/>
        <w:vertAlign w:val="baseline"/>
      </w:rPr>
    </w:lvl>
    <w:lvl w:ilvl="3" w:tplc="84F2DE6A">
      <w:start w:val="1"/>
      <w:numFmt w:val="decimal"/>
      <w:lvlText w:val="%4."/>
      <w:lvlJc w:val="left"/>
      <w:pPr>
        <w:ind w:left="277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25DA70A8">
      <w:start w:val="1"/>
      <w:numFmt w:val="chineseCounting"/>
      <w:lvlText w:val="%5."/>
      <w:lvlJc w:val="left"/>
      <w:pPr>
        <w:ind w:left="325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3B966B28">
      <w:start w:val="1"/>
      <w:numFmt w:val="lowerRoman"/>
      <w:lvlText w:val="%6."/>
      <w:lvlJc w:val="left"/>
      <w:pPr>
        <w:ind w:left="3360" w:hanging="230"/>
      </w:pPr>
      <w:rPr>
        <w:rFonts w:hAnsi="Arial Unicode MS"/>
        <w:caps w:val="0"/>
        <w:smallCaps w:val="0"/>
        <w:strike w:val="0"/>
        <w:dstrike w:val="0"/>
        <w:outline w:val="0"/>
        <w:emboss w:val="0"/>
        <w:imprint w:val="0"/>
        <w:spacing w:val="0"/>
        <w:w w:val="100"/>
        <w:kern w:val="0"/>
        <w:position w:val="0"/>
        <w:highlight w:val="none"/>
        <w:vertAlign w:val="baseline"/>
      </w:rPr>
    </w:lvl>
    <w:lvl w:ilvl="6" w:tplc="53A2D1B4">
      <w:start w:val="1"/>
      <w:numFmt w:val="decimal"/>
      <w:lvlText w:val="%7."/>
      <w:lvlJc w:val="left"/>
      <w:pPr>
        <w:ind w:left="421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71428912">
      <w:start w:val="1"/>
      <w:numFmt w:val="chineseCounting"/>
      <w:lvlText w:val="%8."/>
      <w:lvlJc w:val="left"/>
      <w:pPr>
        <w:ind w:left="469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F92483A4">
      <w:start w:val="1"/>
      <w:numFmt w:val="lowerRoman"/>
      <w:lvlText w:val="%9."/>
      <w:lvlJc w:val="left"/>
      <w:pPr>
        <w:ind w:left="4800" w:hanging="23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A427A69"/>
    <w:multiLevelType w:val="hybridMultilevel"/>
    <w:tmpl w:val="E820B638"/>
    <w:lvl w:ilvl="0" w:tplc="FB4E726C">
      <w:start w:val="1"/>
      <w:numFmt w:val="decimal"/>
      <w:suff w:val="nothing"/>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876B3C4">
      <w:start w:val="1"/>
      <w:numFmt w:val="chineseCounting"/>
      <w:suff w:val="nothing"/>
      <w:lvlText w:val="%2."/>
      <w:lvlJc w:val="left"/>
      <w:pPr>
        <w:ind w:left="12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6E97D6">
      <w:start w:val="1"/>
      <w:numFmt w:val="lowerRoman"/>
      <w:lvlText w:val="%3."/>
      <w:lvlJc w:val="left"/>
      <w:pPr>
        <w:tabs>
          <w:tab w:val="num" w:pos="1440"/>
        </w:tabs>
        <w:ind w:left="168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53706D7A">
      <w:start w:val="1"/>
      <w:numFmt w:val="decimal"/>
      <w:suff w:val="nothing"/>
      <w:lvlText w:val="%4."/>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82C0FA">
      <w:start w:val="1"/>
      <w:numFmt w:val="chineseCounting"/>
      <w:suff w:val="nothing"/>
      <w:lvlText w:val="%5."/>
      <w:lvlJc w:val="left"/>
      <w:pPr>
        <w:ind w:left="26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2D84088">
      <w:start w:val="1"/>
      <w:numFmt w:val="lowerRoman"/>
      <w:lvlText w:val="%6."/>
      <w:lvlJc w:val="left"/>
      <w:pPr>
        <w:tabs>
          <w:tab w:val="num" w:pos="2880"/>
        </w:tabs>
        <w:ind w:left="312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29EA82B4">
      <w:start w:val="1"/>
      <w:numFmt w:val="decimal"/>
      <w:suff w:val="nothing"/>
      <w:lvlText w:val="%7."/>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C4196E">
      <w:start w:val="1"/>
      <w:numFmt w:val="chineseCounting"/>
      <w:suff w:val="nothing"/>
      <w:lvlText w:val="%8."/>
      <w:lvlJc w:val="left"/>
      <w:pPr>
        <w:ind w:left="40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5F44034">
      <w:start w:val="1"/>
      <w:numFmt w:val="lowerRoman"/>
      <w:lvlText w:val="%9."/>
      <w:lvlJc w:val="left"/>
      <w:pPr>
        <w:tabs>
          <w:tab w:val="num" w:pos="4320"/>
        </w:tabs>
        <w:ind w:left="4560" w:hanging="4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D4A4C5C"/>
    <w:multiLevelType w:val="hybridMultilevel"/>
    <w:tmpl w:val="DD2ED716"/>
    <w:numStyleLink w:val="ImportedStyle3"/>
  </w:abstractNum>
  <w:abstractNum w:abstractNumId="5" w15:restartNumberingAfterBreak="0">
    <w:nsid w:val="61D32E33"/>
    <w:multiLevelType w:val="hybridMultilevel"/>
    <w:tmpl w:val="BC1AB456"/>
    <w:numStyleLink w:val="ImportedStyle4"/>
  </w:abstractNum>
  <w:abstractNum w:abstractNumId="6" w15:restartNumberingAfterBreak="0">
    <w:nsid w:val="6B376F79"/>
    <w:multiLevelType w:val="hybridMultilevel"/>
    <w:tmpl w:val="8194B356"/>
    <w:lvl w:ilvl="0" w:tplc="5E60E044">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07C3DBE">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22BE26F0">
      <w:start w:val="1"/>
      <w:numFmt w:val="lowerRoman"/>
      <w:suff w:val="nothing"/>
      <w:lvlText w:val="%3."/>
      <w:lvlJc w:val="left"/>
      <w:pPr>
        <w:ind w:left="96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283C050E">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553417B2">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84C4CB8E">
      <w:start w:val="1"/>
      <w:numFmt w:val="lowerRoman"/>
      <w:suff w:val="nothing"/>
      <w:lvlText w:val="%6."/>
      <w:lvlJc w:val="left"/>
      <w:pPr>
        <w:ind w:left="240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C5027242">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C5000DD4">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00E466B2">
      <w:start w:val="1"/>
      <w:numFmt w:val="lowerRoman"/>
      <w:suff w:val="nothing"/>
      <w:lvlText w:val="%9."/>
      <w:lvlJc w:val="left"/>
      <w:pPr>
        <w:ind w:left="384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6BB24829"/>
    <w:multiLevelType w:val="hybridMultilevel"/>
    <w:tmpl w:val="0428F59A"/>
    <w:lvl w:ilvl="0" w:tplc="9ED876D2">
      <w:start w:val="1"/>
      <w:numFmt w:val="decimal"/>
      <w:lvlText w:val="%1."/>
      <w:lvlJc w:val="left"/>
      <w:pPr>
        <w:ind w:left="360" w:hanging="360"/>
      </w:pPr>
      <w:rPr>
        <w:rFonts w:hAnsi="Arial Unicode MS" w:hint="eastAsia"/>
        <w:caps w:val="0"/>
        <w:smallCaps w:val="0"/>
        <w:strike w:val="0"/>
        <w:dstrike w:val="0"/>
        <w:outline w:val="0"/>
        <w:emboss w:val="0"/>
        <w:imprint w:val="0"/>
        <w:spacing w:val="0"/>
        <w:w w:val="100"/>
        <w:kern w:val="0"/>
        <w:position w:val="0"/>
        <w:highlight w:val="none"/>
        <w:vertAlign w:val="baseline"/>
      </w:rPr>
    </w:lvl>
    <w:lvl w:ilvl="1" w:tplc="FFFFFFFF">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FFFFFFFF">
      <w:start w:val="1"/>
      <w:numFmt w:val="lowerRoman"/>
      <w:suff w:val="nothing"/>
      <w:lvlText w:val="%3."/>
      <w:lvlJc w:val="left"/>
      <w:pPr>
        <w:ind w:left="960" w:hanging="120"/>
      </w:pPr>
      <w:rPr>
        <w:rFonts w:hAnsi="Arial Unicode MS"/>
        <w:caps w:val="0"/>
        <w:smallCaps w:val="0"/>
        <w:strike w:val="0"/>
        <w:dstrike w:val="0"/>
        <w:outline w:val="0"/>
        <w:emboss w:val="0"/>
        <w:imprint w:val="0"/>
        <w:spacing w:val="0"/>
        <w:w w:val="100"/>
        <w:kern w:val="0"/>
        <w:position w:val="0"/>
        <w:highlight w:val="none"/>
        <w:vertAlign w:val="baseline"/>
      </w:rPr>
    </w:lvl>
    <w:lvl w:ilvl="3" w:tplc="FFFFFFFF">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FFFFFFFF">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FFFFFFFF">
      <w:start w:val="1"/>
      <w:numFmt w:val="lowerRoman"/>
      <w:suff w:val="nothing"/>
      <w:lvlText w:val="%6."/>
      <w:lvlJc w:val="left"/>
      <w:pPr>
        <w:ind w:left="2400" w:hanging="120"/>
      </w:pPr>
      <w:rPr>
        <w:rFonts w:hAnsi="Arial Unicode MS"/>
        <w:caps w:val="0"/>
        <w:smallCaps w:val="0"/>
        <w:strike w:val="0"/>
        <w:dstrike w:val="0"/>
        <w:outline w:val="0"/>
        <w:emboss w:val="0"/>
        <w:imprint w:val="0"/>
        <w:spacing w:val="0"/>
        <w:w w:val="100"/>
        <w:kern w:val="0"/>
        <w:position w:val="0"/>
        <w:highlight w:val="none"/>
        <w:vertAlign w:val="baseline"/>
      </w:rPr>
    </w:lvl>
    <w:lvl w:ilvl="6" w:tplc="FFFFFFFF">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FFFFFFFF">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FFFFFFFF">
      <w:start w:val="1"/>
      <w:numFmt w:val="lowerRoman"/>
      <w:suff w:val="nothing"/>
      <w:lvlText w:val="%9."/>
      <w:lvlJc w:val="left"/>
      <w:pPr>
        <w:ind w:left="3840" w:hanging="12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D5F363D"/>
    <w:multiLevelType w:val="hybridMultilevel"/>
    <w:tmpl w:val="DD2ED716"/>
    <w:styleLink w:val="ImportedStyle3"/>
    <w:lvl w:ilvl="0" w:tplc="2872104A">
      <w:start w:val="1"/>
      <w:numFmt w:val="taiwaneseCounting"/>
      <w:lvlText w:val="%1."/>
      <w:lvlJc w:val="left"/>
      <w:pPr>
        <w:tabs>
          <w:tab w:val="num" w:pos="480"/>
        </w:tabs>
        <w:ind w:left="840" w:hanging="840"/>
      </w:pPr>
      <w:rPr>
        <w:rFonts w:hAnsi="Arial Unicode MS"/>
        <w:caps w:val="0"/>
        <w:smallCaps w:val="0"/>
        <w:strike w:val="0"/>
        <w:dstrike w:val="0"/>
        <w:outline w:val="0"/>
        <w:emboss w:val="0"/>
        <w:imprint w:val="0"/>
        <w:spacing w:val="0"/>
        <w:w w:val="100"/>
        <w:kern w:val="0"/>
        <w:position w:val="0"/>
        <w:highlight w:val="none"/>
        <w:vertAlign w:val="baseline"/>
      </w:rPr>
    </w:lvl>
    <w:lvl w:ilvl="1" w:tplc="29D66AB0">
      <w:start w:val="1"/>
      <w:numFmt w:val="chineseCounting"/>
      <w:lvlText w:val="%2."/>
      <w:lvlJc w:val="left"/>
      <w:pPr>
        <w:tabs>
          <w:tab w:val="num" w:pos="960"/>
        </w:tabs>
        <w:ind w:left="1320" w:hanging="840"/>
      </w:pPr>
      <w:rPr>
        <w:rFonts w:hAnsi="Arial Unicode MS"/>
        <w:caps w:val="0"/>
        <w:smallCaps w:val="0"/>
        <w:strike w:val="0"/>
        <w:dstrike w:val="0"/>
        <w:outline w:val="0"/>
        <w:emboss w:val="0"/>
        <w:imprint w:val="0"/>
        <w:spacing w:val="0"/>
        <w:w w:val="100"/>
        <w:kern w:val="0"/>
        <w:position w:val="0"/>
        <w:highlight w:val="none"/>
        <w:vertAlign w:val="baseline"/>
      </w:rPr>
    </w:lvl>
    <w:lvl w:ilvl="2" w:tplc="44DE4B8E">
      <w:start w:val="1"/>
      <w:numFmt w:val="lowerRoman"/>
      <w:suff w:val="nothing"/>
      <w:lvlText w:val="%3."/>
      <w:lvlJc w:val="left"/>
      <w:pPr>
        <w:ind w:left="1320" w:hanging="480"/>
      </w:pPr>
      <w:rPr>
        <w:rFonts w:hAnsi="Arial Unicode MS"/>
        <w:caps w:val="0"/>
        <w:smallCaps w:val="0"/>
        <w:strike w:val="0"/>
        <w:dstrike w:val="0"/>
        <w:outline w:val="0"/>
        <w:emboss w:val="0"/>
        <w:imprint w:val="0"/>
        <w:spacing w:val="0"/>
        <w:w w:val="100"/>
        <w:kern w:val="0"/>
        <w:position w:val="0"/>
        <w:highlight w:val="none"/>
        <w:vertAlign w:val="baseline"/>
      </w:rPr>
    </w:lvl>
    <w:lvl w:ilvl="3" w:tplc="E914436E">
      <w:start w:val="1"/>
      <w:numFmt w:val="decimal"/>
      <w:lvlText w:val="%4."/>
      <w:lvlJc w:val="left"/>
      <w:pPr>
        <w:tabs>
          <w:tab w:val="num" w:pos="1920"/>
        </w:tabs>
        <w:ind w:left="2280" w:hanging="840"/>
      </w:pPr>
      <w:rPr>
        <w:rFonts w:hAnsi="Arial Unicode MS"/>
        <w:caps w:val="0"/>
        <w:smallCaps w:val="0"/>
        <w:strike w:val="0"/>
        <w:dstrike w:val="0"/>
        <w:outline w:val="0"/>
        <w:emboss w:val="0"/>
        <w:imprint w:val="0"/>
        <w:spacing w:val="0"/>
        <w:w w:val="100"/>
        <w:kern w:val="0"/>
        <w:position w:val="0"/>
        <w:highlight w:val="none"/>
        <w:vertAlign w:val="baseline"/>
      </w:rPr>
    </w:lvl>
    <w:lvl w:ilvl="4" w:tplc="1DB4C8E4">
      <w:start w:val="1"/>
      <w:numFmt w:val="chineseCounting"/>
      <w:lvlText w:val="%5."/>
      <w:lvlJc w:val="left"/>
      <w:pPr>
        <w:tabs>
          <w:tab w:val="num" w:pos="2400"/>
        </w:tabs>
        <w:ind w:left="2760" w:hanging="840"/>
      </w:pPr>
      <w:rPr>
        <w:rFonts w:hAnsi="Arial Unicode MS"/>
        <w:caps w:val="0"/>
        <w:smallCaps w:val="0"/>
        <w:strike w:val="0"/>
        <w:dstrike w:val="0"/>
        <w:outline w:val="0"/>
        <w:emboss w:val="0"/>
        <w:imprint w:val="0"/>
        <w:spacing w:val="0"/>
        <w:w w:val="100"/>
        <w:kern w:val="0"/>
        <w:position w:val="0"/>
        <w:highlight w:val="none"/>
        <w:vertAlign w:val="baseline"/>
      </w:rPr>
    </w:lvl>
    <w:lvl w:ilvl="5" w:tplc="4F12C582">
      <w:start w:val="1"/>
      <w:numFmt w:val="lowerRoman"/>
      <w:suff w:val="nothing"/>
      <w:lvlText w:val="%6."/>
      <w:lvlJc w:val="left"/>
      <w:pPr>
        <w:ind w:left="2760" w:hanging="480"/>
      </w:pPr>
      <w:rPr>
        <w:rFonts w:hAnsi="Arial Unicode MS"/>
        <w:caps w:val="0"/>
        <w:smallCaps w:val="0"/>
        <w:strike w:val="0"/>
        <w:dstrike w:val="0"/>
        <w:outline w:val="0"/>
        <w:emboss w:val="0"/>
        <w:imprint w:val="0"/>
        <w:spacing w:val="0"/>
        <w:w w:val="100"/>
        <w:kern w:val="0"/>
        <w:position w:val="0"/>
        <w:highlight w:val="none"/>
        <w:vertAlign w:val="baseline"/>
      </w:rPr>
    </w:lvl>
    <w:lvl w:ilvl="6" w:tplc="9D3C900C">
      <w:start w:val="1"/>
      <w:numFmt w:val="decimal"/>
      <w:lvlText w:val="%7."/>
      <w:lvlJc w:val="left"/>
      <w:pPr>
        <w:tabs>
          <w:tab w:val="num" w:pos="3360"/>
        </w:tabs>
        <w:ind w:left="3720" w:hanging="840"/>
      </w:pPr>
      <w:rPr>
        <w:rFonts w:hAnsi="Arial Unicode MS"/>
        <w:caps w:val="0"/>
        <w:smallCaps w:val="0"/>
        <w:strike w:val="0"/>
        <w:dstrike w:val="0"/>
        <w:outline w:val="0"/>
        <w:emboss w:val="0"/>
        <w:imprint w:val="0"/>
        <w:spacing w:val="0"/>
        <w:w w:val="100"/>
        <w:kern w:val="0"/>
        <w:position w:val="0"/>
        <w:highlight w:val="none"/>
        <w:vertAlign w:val="baseline"/>
      </w:rPr>
    </w:lvl>
    <w:lvl w:ilvl="7" w:tplc="B704BA60">
      <w:start w:val="1"/>
      <w:numFmt w:val="chineseCounting"/>
      <w:lvlText w:val="%8."/>
      <w:lvlJc w:val="left"/>
      <w:pPr>
        <w:tabs>
          <w:tab w:val="num" w:pos="3840"/>
        </w:tabs>
        <w:ind w:left="4200" w:hanging="840"/>
      </w:pPr>
      <w:rPr>
        <w:rFonts w:hAnsi="Arial Unicode MS"/>
        <w:caps w:val="0"/>
        <w:smallCaps w:val="0"/>
        <w:strike w:val="0"/>
        <w:dstrike w:val="0"/>
        <w:outline w:val="0"/>
        <w:emboss w:val="0"/>
        <w:imprint w:val="0"/>
        <w:spacing w:val="0"/>
        <w:w w:val="100"/>
        <w:kern w:val="0"/>
        <w:position w:val="0"/>
        <w:highlight w:val="none"/>
        <w:vertAlign w:val="baseline"/>
      </w:rPr>
    </w:lvl>
    <w:lvl w:ilvl="8" w:tplc="693ED8BA">
      <w:start w:val="1"/>
      <w:numFmt w:val="lowerRoman"/>
      <w:suff w:val="nothing"/>
      <w:lvlText w:val="%9."/>
      <w:lvlJc w:val="left"/>
      <w:pPr>
        <w:ind w:left="4200" w:hanging="48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3"/>
  </w:num>
  <w:num w:numId="3">
    <w:abstractNumId w:val="8"/>
  </w:num>
  <w:num w:numId="4">
    <w:abstractNumId w:val="4"/>
  </w:num>
  <w:num w:numId="5">
    <w:abstractNumId w:val="0"/>
  </w:num>
  <w:num w:numId="6">
    <w:abstractNumId w:val="5"/>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bordersDoNotSurroundHeader/>
  <w:bordersDoNotSurroundFooter/>
  <w:activeWritingStyle w:appName="MSWord" w:lang="en-US" w:vendorID="64" w:dllVersion="131078" w:nlCheck="1" w:checkStyle="0"/>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D90"/>
    <w:rsid w:val="000069A3"/>
    <w:rsid w:val="00007554"/>
    <w:rsid w:val="000230BA"/>
    <w:rsid w:val="00065796"/>
    <w:rsid w:val="000D0E83"/>
    <w:rsid w:val="001519D5"/>
    <w:rsid w:val="00180727"/>
    <w:rsid w:val="001954F7"/>
    <w:rsid w:val="001B34A4"/>
    <w:rsid w:val="001F21E1"/>
    <w:rsid w:val="00273A6D"/>
    <w:rsid w:val="00293725"/>
    <w:rsid w:val="00381135"/>
    <w:rsid w:val="00394B04"/>
    <w:rsid w:val="003A634B"/>
    <w:rsid w:val="003F76B7"/>
    <w:rsid w:val="00427F72"/>
    <w:rsid w:val="00441F3D"/>
    <w:rsid w:val="00464695"/>
    <w:rsid w:val="004D5759"/>
    <w:rsid w:val="004D6CCC"/>
    <w:rsid w:val="004E3505"/>
    <w:rsid w:val="004F1F9D"/>
    <w:rsid w:val="00532513"/>
    <w:rsid w:val="005908BA"/>
    <w:rsid w:val="00592534"/>
    <w:rsid w:val="005D05F4"/>
    <w:rsid w:val="00625FF0"/>
    <w:rsid w:val="006309D6"/>
    <w:rsid w:val="006822BE"/>
    <w:rsid w:val="006931A3"/>
    <w:rsid w:val="00734AA2"/>
    <w:rsid w:val="00736223"/>
    <w:rsid w:val="00790FB7"/>
    <w:rsid w:val="007C6ABB"/>
    <w:rsid w:val="0087648C"/>
    <w:rsid w:val="00892416"/>
    <w:rsid w:val="008A5093"/>
    <w:rsid w:val="008C166F"/>
    <w:rsid w:val="008D0EF3"/>
    <w:rsid w:val="008F2AE2"/>
    <w:rsid w:val="009500D9"/>
    <w:rsid w:val="009E61AC"/>
    <w:rsid w:val="00A059D7"/>
    <w:rsid w:val="00A23C74"/>
    <w:rsid w:val="00A347FE"/>
    <w:rsid w:val="00A9266C"/>
    <w:rsid w:val="00AC6D90"/>
    <w:rsid w:val="00B22158"/>
    <w:rsid w:val="00B3554C"/>
    <w:rsid w:val="00B67817"/>
    <w:rsid w:val="00B81B74"/>
    <w:rsid w:val="00BD30B3"/>
    <w:rsid w:val="00C54CEC"/>
    <w:rsid w:val="00C6432E"/>
    <w:rsid w:val="00CA3BD7"/>
    <w:rsid w:val="00CB3F2B"/>
    <w:rsid w:val="00CB7862"/>
    <w:rsid w:val="00CE109C"/>
    <w:rsid w:val="00CE697B"/>
    <w:rsid w:val="00D173CE"/>
    <w:rsid w:val="00D56E05"/>
    <w:rsid w:val="00D84A15"/>
    <w:rsid w:val="00DA6212"/>
    <w:rsid w:val="00DA7245"/>
    <w:rsid w:val="00DC0112"/>
    <w:rsid w:val="00E0174A"/>
    <w:rsid w:val="00E1014D"/>
    <w:rsid w:val="00E21F05"/>
    <w:rsid w:val="00E32C3B"/>
    <w:rsid w:val="00EC7106"/>
    <w:rsid w:val="00F06013"/>
    <w:rsid w:val="00F07623"/>
    <w:rsid w:val="00F10FA0"/>
    <w:rsid w:val="00F23A35"/>
    <w:rsid w:val="00F52256"/>
    <w:rsid w:val="00F60B4D"/>
    <w:rsid w:val="00F87833"/>
    <w:rsid w:val="00FA0C55"/>
    <w:rsid w:val="00FB206D"/>
    <w:rsid w:val="00FB501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47272"/>
  <w15:docId w15:val="{6BC7F68D-1F7F-4632-8A0E-154B9BD3C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Arial Unicode MS" w:eastAsia="Calibri" w:hAnsi="Arial Unicode MS" w:cs="Arial Unicode MS" w:hint="eastAsia"/>
      <w:color w:val="000000"/>
      <w:kern w:val="2"/>
      <w:sz w:val="24"/>
      <w:szCs w:val="24"/>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a4">
    <w:name w:val="header"/>
    <w:pPr>
      <w:widowControl w:val="0"/>
      <w:tabs>
        <w:tab w:val="center" w:pos="4153"/>
        <w:tab w:val="right" w:pos="8306"/>
      </w:tabs>
    </w:pPr>
    <w:rPr>
      <w:rFonts w:ascii="Arial Unicode MS" w:eastAsia="Calibri" w:hAnsi="Arial Unicode MS" w:cs="Arial Unicode MS" w:hint="eastAsia"/>
      <w:color w:val="000000"/>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numbering" w:customStyle="1" w:styleId="ImportedStyle3">
    <w:name w:val="Imported Style 3"/>
    <w:pPr>
      <w:numPr>
        <w:numId w:val="3"/>
      </w:numPr>
    </w:pPr>
  </w:style>
  <w:style w:type="paragraph" w:customStyle="1" w:styleId="1">
    <w:name w:val="1.內文"/>
    <w:pPr>
      <w:widowControl w:val="0"/>
      <w:spacing w:line="360" w:lineRule="exact"/>
      <w:ind w:left="406"/>
    </w:pPr>
    <w:rPr>
      <w:rFonts w:ascii="微軟正黑體" w:eastAsia="微軟正黑體" w:hAnsi="微軟正黑體" w:cs="微軟正黑體"/>
      <w:color w:val="000000"/>
      <w:kern w:val="2"/>
      <w:sz w:val="24"/>
      <w:szCs w:val="24"/>
      <w:u w:color="000000"/>
    </w:rPr>
  </w:style>
  <w:style w:type="numbering" w:customStyle="1" w:styleId="ImportedStyle4">
    <w:name w:val="Imported Style 4"/>
    <w:pPr>
      <w:numPr>
        <w:numId w:val="5"/>
      </w:numPr>
    </w:pPr>
  </w:style>
  <w:style w:type="character" w:styleId="a5">
    <w:name w:val="page number"/>
  </w:style>
  <w:style w:type="paragraph" w:customStyle="1" w:styleId="Default">
    <w:name w:val="Default"/>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標楷體" w:eastAsia="標楷體" w:hAnsi="標楷體" w:cs="標楷體"/>
      <w:outline w:val="0"/>
      <w:color w:val="000000"/>
      <w:kern w:val="0"/>
      <w:u w:color="000000"/>
      <w:lang w:val="zh-TW" w:eastAsia="zh-TW"/>
    </w:rPr>
  </w:style>
  <w:style w:type="numbering" w:customStyle="1" w:styleId="ImportedStyle5">
    <w:name w:val="Imported Style 5"/>
    <w:pPr>
      <w:numPr>
        <w:numId w:val="7"/>
      </w:numPr>
    </w:pPr>
  </w:style>
  <w:style w:type="paragraph" w:styleId="a6">
    <w:name w:val="annotation text"/>
    <w:basedOn w:val="a"/>
    <w:link w:val="a7"/>
    <w:uiPriority w:val="99"/>
    <w:unhideWhenUsed/>
  </w:style>
  <w:style w:type="character" w:customStyle="1" w:styleId="a7">
    <w:name w:val="註解文字 字元"/>
    <w:basedOn w:val="a0"/>
    <w:link w:val="a6"/>
    <w:uiPriority w:val="99"/>
    <w:rPr>
      <w:rFonts w:ascii="Arial Unicode MS" w:eastAsia="Calibri" w:hAnsi="Arial Unicode MS" w:cs="Arial Unicode MS"/>
      <w:color w:val="000000"/>
      <w:kern w:val="2"/>
      <w:sz w:val="24"/>
      <w:szCs w:val="24"/>
      <w:u w:color="000000"/>
    </w:rPr>
  </w:style>
  <w:style w:type="character" w:styleId="a8">
    <w:name w:val="annotation reference"/>
    <w:basedOn w:val="a0"/>
    <w:uiPriority w:val="99"/>
    <w:semiHidden/>
    <w:unhideWhenUsed/>
    <w:rPr>
      <w:sz w:val="18"/>
      <w:szCs w:val="18"/>
    </w:rPr>
  </w:style>
  <w:style w:type="paragraph" w:styleId="a9">
    <w:name w:val="Revision"/>
    <w:hidden/>
    <w:uiPriority w:val="99"/>
    <w:semiHidden/>
    <w:rsid w:val="004F1F9D"/>
    <w:pPr>
      <w:pBdr>
        <w:top w:val="none" w:sz="0" w:space="0" w:color="auto"/>
        <w:left w:val="none" w:sz="0" w:space="0" w:color="auto"/>
        <w:bottom w:val="none" w:sz="0" w:space="0" w:color="auto"/>
        <w:right w:val="none" w:sz="0" w:space="0" w:color="auto"/>
        <w:between w:val="none" w:sz="0" w:space="0" w:color="auto"/>
        <w:bar w:val="none" w:sz="0" w:color="auto"/>
      </w:pBdr>
    </w:pPr>
    <w:rPr>
      <w:rFonts w:ascii="Arial Unicode MS" w:eastAsia="Calibri" w:hAnsi="Arial Unicode MS" w:cs="Arial Unicode MS" w:hint="eastAsia"/>
      <w:color w:val="000000"/>
      <w:kern w:val="2"/>
      <w:sz w:val="24"/>
      <w:szCs w:val="24"/>
      <w:u w:color="000000"/>
    </w:rPr>
  </w:style>
  <w:style w:type="paragraph" w:styleId="aa">
    <w:name w:val="footer"/>
    <w:basedOn w:val="a"/>
    <w:link w:val="ab"/>
    <w:uiPriority w:val="99"/>
    <w:unhideWhenUsed/>
    <w:rsid w:val="004F1F9D"/>
    <w:pPr>
      <w:tabs>
        <w:tab w:val="center" w:pos="4153"/>
        <w:tab w:val="right" w:pos="8306"/>
      </w:tabs>
      <w:snapToGrid w:val="0"/>
    </w:pPr>
    <w:rPr>
      <w:sz w:val="20"/>
      <w:szCs w:val="20"/>
    </w:rPr>
  </w:style>
  <w:style w:type="character" w:customStyle="1" w:styleId="ab">
    <w:name w:val="頁尾 字元"/>
    <w:basedOn w:val="a0"/>
    <w:link w:val="aa"/>
    <w:uiPriority w:val="99"/>
    <w:rsid w:val="004F1F9D"/>
    <w:rPr>
      <w:rFonts w:ascii="Arial Unicode MS" w:eastAsia="Calibri" w:hAnsi="Arial Unicode MS" w:cs="Arial Unicode MS"/>
      <w:color w:val="000000"/>
      <w:kern w:val="2"/>
      <w:u w:color="000000"/>
    </w:rPr>
  </w:style>
  <w:style w:type="table" w:styleId="ac">
    <w:name w:val="Table Grid"/>
    <w:basedOn w:val="a1"/>
    <w:uiPriority w:val="39"/>
    <w:rsid w:val="004F1F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6"/>
    <w:next w:val="a6"/>
    <w:link w:val="ae"/>
    <w:uiPriority w:val="99"/>
    <w:semiHidden/>
    <w:unhideWhenUsed/>
    <w:rsid w:val="00065796"/>
    <w:rPr>
      <w:b/>
      <w:bCs/>
    </w:rPr>
  </w:style>
  <w:style w:type="character" w:customStyle="1" w:styleId="ae">
    <w:name w:val="註解主旨 字元"/>
    <w:basedOn w:val="a7"/>
    <w:link w:val="ad"/>
    <w:uiPriority w:val="99"/>
    <w:semiHidden/>
    <w:rsid w:val="00065796"/>
    <w:rPr>
      <w:rFonts w:ascii="Arial Unicode MS" w:eastAsia="Calibri" w:hAnsi="Arial Unicode MS" w:cs="Arial Unicode MS"/>
      <w:b/>
      <w:bCs/>
      <w:color w:val="000000"/>
      <w:kern w:val="2"/>
      <w:sz w:val="24"/>
      <w:szCs w:val="24"/>
      <w:u w:color="000000"/>
    </w:rPr>
  </w:style>
  <w:style w:type="paragraph" w:styleId="af">
    <w:name w:val="Balloon Text"/>
    <w:basedOn w:val="a"/>
    <w:link w:val="af0"/>
    <w:uiPriority w:val="99"/>
    <w:semiHidden/>
    <w:unhideWhenUsed/>
    <w:rsid w:val="003F76B7"/>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3F76B7"/>
    <w:rPr>
      <w:rFonts w:asciiTheme="majorHAnsi" w:eastAsiaTheme="majorEastAsia" w:hAnsiTheme="majorHAnsi" w:cstheme="majorBidi"/>
      <w:color w:val="000000"/>
      <w:kern w:val="2"/>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細明體"/>
        <a:cs typeface="Helvetica Neue"/>
      </a:majorFont>
      <a:minorFont>
        <a:latin typeface="Helvetica Neue"/>
        <a:ea typeface="新細明體"/>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14D41-E0FF-46E5-B1E6-A0F40C34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2171</Words>
  <Characters>12375</Characters>
  <Application>Microsoft Office Word</Application>
  <DocSecurity>0</DocSecurity>
  <Lines>103</Lines>
  <Paragraphs>29</Paragraphs>
  <ScaleCrop>false</ScaleCrop>
  <Company/>
  <LinksUpToDate>false</LinksUpToDate>
  <CharactersWithSpaces>14517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wuwen</dc:creator>
  <cp:lastModifiedBy>Jessie Lin 林憶萍</cp:lastModifiedBy>
  <cp:revision>3</cp:revision>
  <dcterms:created xsi:type="dcterms:W3CDTF">2023-08-11T01:03:00Z</dcterms:created>
  <dcterms:modified xsi:type="dcterms:W3CDTF">2023-08-21T02:29:00Z</dcterms:modified>
</cp:coreProperties>
</file>